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628"/>
        <w:gridCol w:w="712"/>
        <w:gridCol w:w="527"/>
        <w:gridCol w:w="1543"/>
        <w:gridCol w:w="934"/>
        <w:gridCol w:w="1154"/>
        <w:gridCol w:w="1324"/>
        <w:gridCol w:w="779"/>
        <w:gridCol w:w="459"/>
        <w:gridCol w:w="1629"/>
        <w:gridCol w:w="2073"/>
      </w:tblGrid>
      <w:tr w:rsidR="00077AA6" w:rsidRPr="003F7B26" w:rsidTr="003F7B26">
        <w:trPr>
          <w:cantSplit/>
        </w:trPr>
        <w:tc>
          <w:tcPr>
            <w:tcW w:w="1485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7B26" w:rsidRDefault="00077AA6" w:rsidP="00054DB0">
            <w:pPr>
              <w:spacing w:after="80"/>
              <w:jc w:val="center"/>
              <w:rPr>
                <w:b/>
                <w:color w:val="808080"/>
                <w:sz w:val="18"/>
                <w:szCs w:val="18"/>
              </w:rPr>
            </w:pPr>
            <w:r w:rsidRPr="003F7B26">
              <w:rPr>
                <w:b/>
                <w:color w:val="808080"/>
                <w:sz w:val="18"/>
                <w:szCs w:val="18"/>
              </w:rPr>
              <w:br w:type="page"/>
            </w:r>
          </w:p>
          <w:p w:rsidR="00077AA6" w:rsidRPr="003F7B26" w:rsidRDefault="00054DB0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color w:val="000000"/>
                <w:sz w:val="18"/>
                <w:szCs w:val="18"/>
              </w:rPr>
              <w:t xml:space="preserve">BACHELOR OF BUSINESS ADMINISTRATION - </w:t>
            </w:r>
            <w:r w:rsidR="00077AA6" w:rsidRPr="003F7B26">
              <w:rPr>
                <w:b/>
                <w:sz w:val="18"/>
                <w:szCs w:val="18"/>
              </w:rPr>
              <w:t xml:space="preserve"> 20</w:t>
            </w:r>
            <w:r w:rsidR="00E74C1F" w:rsidRPr="003F7B26">
              <w:rPr>
                <w:b/>
                <w:sz w:val="18"/>
                <w:szCs w:val="18"/>
              </w:rPr>
              <w:t>1</w:t>
            </w:r>
            <w:r w:rsidR="00992F59">
              <w:rPr>
                <w:b/>
                <w:sz w:val="18"/>
                <w:szCs w:val="18"/>
              </w:rPr>
              <w:t>8</w:t>
            </w:r>
            <w:r w:rsidR="00077AA6" w:rsidRPr="003F7B26">
              <w:rPr>
                <w:b/>
                <w:sz w:val="18"/>
                <w:szCs w:val="18"/>
              </w:rPr>
              <w:t>/20</w:t>
            </w:r>
            <w:r w:rsidR="00EB1325" w:rsidRPr="003F7B26">
              <w:rPr>
                <w:b/>
                <w:sz w:val="18"/>
                <w:szCs w:val="18"/>
              </w:rPr>
              <w:t>1</w:t>
            </w:r>
            <w:r w:rsidR="00992F59">
              <w:rPr>
                <w:b/>
                <w:sz w:val="18"/>
                <w:szCs w:val="18"/>
              </w:rPr>
              <w:t>9</w:t>
            </w:r>
            <w:bookmarkStart w:id="0" w:name="_GoBack"/>
            <w:bookmarkEnd w:id="0"/>
            <w:r w:rsidR="00077AA6" w:rsidRPr="003F7B26">
              <w:rPr>
                <w:b/>
                <w:sz w:val="18"/>
                <w:szCs w:val="18"/>
              </w:rPr>
              <w:t xml:space="preserve"> – </w:t>
            </w:r>
            <w:r w:rsidR="009835C9" w:rsidRPr="003F7B26">
              <w:rPr>
                <w:b/>
                <w:sz w:val="18"/>
                <w:szCs w:val="18"/>
              </w:rPr>
              <w:t>Vancouver Island University</w:t>
            </w:r>
          </w:p>
          <w:p w:rsidR="00077AA6" w:rsidRPr="003F7B26" w:rsidRDefault="004E1407" w:rsidP="00054DB0">
            <w:pPr>
              <w:pStyle w:val="Heading3"/>
              <w:spacing w:after="80"/>
              <w:rPr>
                <w:bCs w:val="0"/>
                <w:sz w:val="18"/>
                <w:szCs w:val="18"/>
              </w:rPr>
            </w:pPr>
            <w:r w:rsidRPr="003F7B26">
              <w:rPr>
                <w:bCs w:val="0"/>
                <w:sz w:val="18"/>
                <w:szCs w:val="18"/>
              </w:rPr>
              <w:t xml:space="preserve">COMMON </w:t>
            </w:r>
            <w:r w:rsidR="00077AA6" w:rsidRPr="003F7B26">
              <w:rPr>
                <w:bCs w:val="0"/>
                <w:sz w:val="18"/>
                <w:szCs w:val="18"/>
              </w:rPr>
              <w:t>FIRST YEAR</w:t>
            </w:r>
            <w:r w:rsidR="005A404D" w:rsidRPr="003F7B26">
              <w:rPr>
                <w:bCs w:val="0"/>
                <w:sz w:val="18"/>
                <w:szCs w:val="18"/>
              </w:rPr>
              <w:t xml:space="preserve"> </w:t>
            </w:r>
            <w:r w:rsidRPr="003F7B26">
              <w:rPr>
                <w:bCs w:val="0"/>
                <w:sz w:val="18"/>
                <w:szCs w:val="18"/>
              </w:rPr>
              <w:t>(Student Code</w:t>
            </w:r>
            <w:r w:rsidR="00D31E3E" w:rsidRPr="003F7B26">
              <w:rPr>
                <w:bCs w:val="0"/>
                <w:sz w:val="18"/>
                <w:szCs w:val="18"/>
              </w:rPr>
              <w:t>:</w:t>
            </w:r>
            <w:r w:rsidRPr="003F7B26">
              <w:rPr>
                <w:bCs w:val="0"/>
                <w:sz w:val="18"/>
                <w:szCs w:val="18"/>
              </w:rPr>
              <w:t xml:space="preserve"> BBA)</w:t>
            </w:r>
          </w:p>
          <w:p w:rsidR="00077AA6" w:rsidRPr="003F7B26" w:rsidRDefault="00077AA6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ab/>
            </w:r>
            <w:r w:rsidR="005A404D"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 xml:space="preserve">Fall 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  <w:t>Acct 100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  <w:t>Engl 115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  <w:t>Mgmt 192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</w:r>
            <w:r w:rsidR="001F1464" w:rsidRPr="003F7B26">
              <w:rPr>
                <w:b/>
                <w:sz w:val="18"/>
                <w:szCs w:val="18"/>
              </w:rPr>
              <w:t>Elective</w:t>
            </w:r>
            <w:r w:rsidR="00855FDB" w:rsidRPr="003F7B26">
              <w:rPr>
                <w:b/>
                <w:sz w:val="18"/>
                <w:szCs w:val="18"/>
              </w:rPr>
              <w:t>*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  <w:t>Elective or Math 151</w:t>
            </w:r>
          </w:p>
          <w:p w:rsidR="00077AA6" w:rsidRPr="003F7B26" w:rsidRDefault="00077AA6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ab/>
            </w:r>
            <w:r w:rsidR="005A404D"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 xml:space="preserve">Spring </w:t>
            </w:r>
            <w:r w:rsidRPr="003F7B26">
              <w:rPr>
                <w:b/>
                <w:sz w:val="18"/>
                <w:szCs w:val="18"/>
              </w:rPr>
              <w:tab/>
              <w:t xml:space="preserve">Engl </w:t>
            </w:r>
            <w:r w:rsidR="0068227F" w:rsidRPr="003F7B26">
              <w:rPr>
                <w:b/>
                <w:sz w:val="18"/>
                <w:szCs w:val="18"/>
              </w:rPr>
              <w:t>2</w:t>
            </w:r>
            <w:r w:rsidR="00944FB7" w:rsidRPr="003F7B26">
              <w:rPr>
                <w:b/>
                <w:sz w:val="18"/>
                <w:szCs w:val="18"/>
              </w:rPr>
              <w:t>04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  <w:t>Fnce 130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  <w:t>Mgmt 292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  <w:t>Mark 160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  <w:t>Elective</w:t>
            </w:r>
          </w:p>
          <w:p w:rsidR="00077AA6" w:rsidRPr="003F7B26" w:rsidRDefault="00D20AC4" w:rsidP="00BD6A62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*Students without comprehen</w:t>
            </w:r>
            <w:r w:rsidR="00CB0392" w:rsidRPr="003F7B26">
              <w:rPr>
                <w:b/>
                <w:sz w:val="18"/>
                <w:szCs w:val="18"/>
              </w:rPr>
              <w:t>sive computer skills should enrol</w:t>
            </w:r>
            <w:r w:rsidRPr="003F7B26">
              <w:rPr>
                <w:b/>
                <w:sz w:val="18"/>
                <w:szCs w:val="18"/>
              </w:rPr>
              <w:t>l in Qume 185</w:t>
            </w:r>
            <w:r w:rsidR="00630155" w:rsidRPr="003F7B26">
              <w:rPr>
                <w:b/>
                <w:sz w:val="18"/>
                <w:szCs w:val="18"/>
              </w:rPr>
              <w:t>.  S</w:t>
            </w:r>
            <w:r w:rsidRPr="003F7B26">
              <w:rPr>
                <w:b/>
                <w:sz w:val="18"/>
                <w:szCs w:val="18"/>
              </w:rPr>
              <w:t>ee note</w:t>
            </w:r>
            <w:r w:rsidR="00630155" w:rsidRPr="003F7B26">
              <w:rPr>
                <w:b/>
                <w:sz w:val="18"/>
                <w:szCs w:val="18"/>
              </w:rPr>
              <w:t>s below</w:t>
            </w:r>
            <w:r w:rsidRPr="003F7B26">
              <w:rPr>
                <w:b/>
                <w:sz w:val="18"/>
                <w:szCs w:val="18"/>
              </w:rPr>
              <w:t>.</w:t>
            </w:r>
          </w:p>
        </w:tc>
      </w:tr>
      <w:tr w:rsidR="00077AA6" w:rsidRPr="003F7B26" w:rsidTr="003F7B26">
        <w:trPr>
          <w:cantSplit/>
        </w:trPr>
        <w:tc>
          <w:tcPr>
            <w:tcW w:w="14850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77AA6" w:rsidRPr="003F7B26" w:rsidRDefault="00077AA6" w:rsidP="00054DB0">
            <w:pPr>
              <w:pStyle w:val="Heading3"/>
              <w:spacing w:after="80"/>
              <w:rPr>
                <w:bCs w:val="0"/>
                <w:sz w:val="18"/>
                <w:szCs w:val="18"/>
              </w:rPr>
            </w:pPr>
          </w:p>
          <w:p w:rsidR="00077AA6" w:rsidRPr="003F7B26" w:rsidRDefault="00077AA6" w:rsidP="00D31E3E">
            <w:pPr>
              <w:pStyle w:val="Heading3"/>
              <w:spacing w:after="80"/>
              <w:rPr>
                <w:bCs w:val="0"/>
                <w:sz w:val="18"/>
                <w:szCs w:val="18"/>
              </w:rPr>
            </w:pPr>
            <w:r w:rsidRPr="003F7B26">
              <w:rPr>
                <w:bCs w:val="0"/>
                <w:sz w:val="18"/>
                <w:szCs w:val="18"/>
              </w:rPr>
              <w:t>SECOND YEAR</w:t>
            </w:r>
            <w:r w:rsidR="004E1407" w:rsidRPr="003F7B26">
              <w:rPr>
                <w:bCs w:val="0"/>
                <w:sz w:val="18"/>
                <w:szCs w:val="18"/>
              </w:rPr>
              <w:t xml:space="preserve"> (Student Code</w:t>
            </w:r>
            <w:r w:rsidR="00D31E3E" w:rsidRPr="003F7B26">
              <w:rPr>
                <w:bCs w:val="0"/>
                <w:sz w:val="18"/>
                <w:szCs w:val="18"/>
              </w:rPr>
              <w:t>:</w:t>
            </w:r>
            <w:r w:rsidR="004E1407" w:rsidRPr="003F7B26">
              <w:rPr>
                <w:bCs w:val="0"/>
                <w:sz w:val="18"/>
                <w:szCs w:val="18"/>
              </w:rPr>
              <w:t xml:space="preserve"> BBA)</w:t>
            </w:r>
          </w:p>
        </w:tc>
      </w:tr>
      <w:tr w:rsidR="00077AA6" w:rsidRPr="003F7B26" w:rsidTr="003F7B26">
        <w:trPr>
          <w:cantSplit/>
        </w:trPr>
        <w:tc>
          <w:tcPr>
            <w:tcW w:w="208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77AA6" w:rsidRPr="003F7B26" w:rsidRDefault="00077AA6" w:rsidP="00054DB0">
            <w:pPr>
              <w:pStyle w:val="Heading2"/>
              <w:spacing w:after="80"/>
              <w:jc w:val="center"/>
              <w:rPr>
                <w:bCs w:val="0"/>
                <w:sz w:val="18"/>
                <w:szCs w:val="18"/>
              </w:rPr>
            </w:pPr>
            <w:r w:rsidRPr="003F7B26">
              <w:rPr>
                <w:bCs w:val="0"/>
                <w:sz w:val="18"/>
                <w:szCs w:val="18"/>
              </w:rPr>
              <w:t>Fall</w:t>
            </w:r>
          </w:p>
          <w:p w:rsidR="00077AA6" w:rsidRPr="003F7B26" w:rsidRDefault="00077AA6" w:rsidP="00054DB0">
            <w:pPr>
              <w:pStyle w:val="Heading2"/>
              <w:spacing w:after="80"/>
              <w:jc w:val="center"/>
              <w:rPr>
                <w:bCs w:val="0"/>
                <w:iCs/>
                <w:sz w:val="18"/>
                <w:szCs w:val="18"/>
              </w:rPr>
            </w:pPr>
            <w:r w:rsidRPr="003F7B26">
              <w:rPr>
                <w:bCs w:val="0"/>
                <w:iCs/>
                <w:sz w:val="18"/>
                <w:szCs w:val="18"/>
              </w:rPr>
              <w:t>ACCOUNTING</w:t>
            </w:r>
          </w:p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Acct 201</w:t>
            </w:r>
          </w:p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Econ 211</w:t>
            </w:r>
          </w:p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Qume 232</w:t>
            </w:r>
          </w:p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Mgmt 230</w:t>
            </w:r>
          </w:p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Elective</w:t>
            </w:r>
            <w:r w:rsidR="00B35926" w:rsidRPr="003F7B26">
              <w:rPr>
                <w:b/>
                <w:sz w:val="18"/>
                <w:szCs w:val="18"/>
              </w:rPr>
              <w:t xml:space="preserve"> </w:t>
            </w:r>
            <w:r w:rsidR="00E70FFE" w:rsidRPr="003F7B2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nil"/>
              <w:bottom w:val="single" w:sz="18" w:space="0" w:color="auto"/>
            </w:tcBorders>
          </w:tcPr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Fall</w:t>
            </w:r>
          </w:p>
          <w:p w:rsidR="00077AA6" w:rsidRPr="003F7B26" w:rsidRDefault="00077AA6" w:rsidP="00054DB0">
            <w:pPr>
              <w:pStyle w:val="Heading5"/>
              <w:rPr>
                <w:b/>
                <w:i w:val="0"/>
                <w:sz w:val="18"/>
                <w:szCs w:val="18"/>
              </w:rPr>
            </w:pPr>
            <w:r w:rsidRPr="003F7B26">
              <w:rPr>
                <w:b/>
                <w:i w:val="0"/>
                <w:sz w:val="18"/>
                <w:szCs w:val="18"/>
              </w:rPr>
              <w:t>NON ACCOUNTING</w:t>
            </w:r>
          </w:p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Mark 260</w:t>
            </w:r>
          </w:p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Econ 211</w:t>
            </w:r>
          </w:p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Qume 232</w:t>
            </w:r>
          </w:p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Mgmt 230</w:t>
            </w:r>
          </w:p>
          <w:p w:rsidR="006D4240" w:rsidRPr="003F7B26" w:rsidRDefault="00077AA6" w:rsidP="00E70FFE">
            <w:pPr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Elective</w:t>
            </w:r>
            <w:r w:rsidR="005337A5" w:rsidRPr="003F7B26">
              <w:rPr>
                <w:b/>
                <w:sz w:val="18"/>
                <w:szCs w:val="18"/>
              </w:rPr>
              <w:t xml:space="preserve"> or </w:t>
            </w:r>
          </w:p>
          <w:p w:rsidR="00077AA6" w:rsidRPr="003F7B26" w:rsidRDefault="005337A5" w:rsidP="00E70FFE">
            <w:pPr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Language</w:t>
            </w:r>
            <w:r w:rsidR="006D4240" w:rsidRPr="003F7B26">
              <w:rPr>
                <w:b/>
                <w:sz w:val="18"/>
                <w:szCs w:val="18"/>
              </w:rPr>
              <w:t xml:space="preserve"> for </w:t>
            </w:r>
            <w:proofErr w:type="spellStart"/>
            <w:r w:rsidRPr="003F7B26">
              <w:rPr>
                <w:b/>
                <w:sz w:val="18"/>
                <w:szCs w:val="18"/>
              </w:rPr>
              <w:t>Int.B</w:t>
            </w:r>
            <w:proofErr w:type="spellEnd"/>
            <w:r w:rsidRPr="003F7B26">
              <w:rPr>
                <w:b/>
                <w:sz w:val="18"/>
                <w:szCs w:val="18"/>
              </w:rPr>
              <w:t>.</w:t>
            </w:r>
          </w:p>
          <w:p w:rsidR="005337A5" w:rsidRPr="003F7B26" w:rsidRDefault="005337A5" w:rsidP="00E70FFE">
            <w:pPr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Math 121 or 191</w:t>
            </w:r>
            <w:r w:rsidR="006D4240" w:rsidRPr="003F7B26">
              <w:rPr>
                <w:b/>
                <w:sz w:val="18"/>
                <w:szCs w:val="18"/>
              </w:rPr>
              <w:t xml:space="preserve"> for </w:t>
            </w:r>
            <w:r w:rsidRPr="003F7B26">
              <w:rPr>
                <w:b/>
                <w:sz w:val="18"/>
                <w:szCs w:val="18"/>
              </w:rPr>
              <w:t>Econ</w:t>
            </w:r>
          </w:p>
        </w:tc>
        <w:tc>
          <w:tcPr>
            <w:tcW w:w="2070" w:type="dxa"/>
            <w:gridSpan w:val="2"/>
            <w:tcBorders>
              <w:top w:val="nil"/>
              <w:bottom w:val="single" w:sz="18" w:space="0" w:color="auto"/>
            </w:tcBorders>
          </w:tcPr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Spring</w:t>
            </w:r>
          </w:p>
          <w:p w:rsidR="00077AA6" w:rsidRPr="003F7B26" w:rsidRDefault="00077AA6" w:rsidP="00054DB0">
            <w:pPr>
              <w:pStyle w:val="Heading5"/>
              <w:rPr>
                <w:b/>
                <w:i w:val="0"/>
                <w:sz w:val="18"/>
                <w:szCs w:val="18"/>
              </w:rPr>
            </w:pPr>
            <w:r w:rsidRPr="003F7B26">
              <w:rPr>
                <w:b/>
                <w:i w:val="0"/>
                <w:sz w:val="18"/>
                <w:szCs w:val="18"/>
              </w:rPr>
              <w:t>ACCOUNTING</w:t>
            </w:r>
          </w:p>
          <w:p w:rsidR="00077AA6" w:rsidRPr="003F7B26" w:rsidRDefault="001F1464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Elective</w:t>
            </w:r>
          </w:p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Acct 294</w:t>
            </w:r>
          </w:p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Econ 212</w:t>
            </w:r>
          </w:p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Acct 217</w:t>
            </w:r>
          </w:p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Elective</w:t>
            </w:r>
          </w:p>
        </w:tc>
        <w:tc>
          <w:tcPr>
            <w:tcW w:w="2088" w:type="dxa"/>
            <w:gridSpan w:val="2"/>
            <w:tcBorders>
              <w:top w:val="nil"/>
              <w:bottom w:val="single" w:sz="18" w:space="0" w:color="auto"/>
            </w:tcBorders>
          </w:tcPr>
          <w:p w:rsidR="00077AA6" w:rsidRPr="003F7B26" w:rsidRDefault="00077AA6" w:rsidP="00054DB0">
            <w:pPr>
              <w:pStyle w:val="Heading3"/>
              <w:spacing w:after="80"/>
              <w:rPr>
                <w:bCs w:val="0"/>
                <w:sz w:val="18"/>
                <w:szCs w:val="18"/>
              </w:rPr>
            </w:pPr>
            <w:r w:rsidRPr="003F7B26">
              <w:rPr>
                <w:bCs w:val="0"/>
                <w:sz w:val="18"/>
                <w:szCs w:val="18"/>
              </w:rPr>
              <w:t>Spring</w:t>
            </w:r>
          </w:p>
          <w:p w:rsidR="00077AA6" w:rsidRPr="003F7B26" w:rsidRDefault="00077AA6" w:rsidP="00054DB0">
            <w:pPr>
              <w:pStyle w:val="Heading3"/>
              <w:spacing w:after="80"/>
              <w:rPr>
                <w:bCs w:val="0"/>
                <w:iCs/>
                <w:sz w:val="18"/>
                <w:szCs w:val="18"/>
              </w:rPr>
            </w:pPr>
            <w:r w:rsidRPr="003F7B26">
              <w:rPr>
                <w:bCs w:val="0"/>
                <w:iCs/>
                <w:sz w:val="18"/>
                <w:szCs w:val="18"/>
              </w:rPr>
              <w:t>FNCE SERVICES</w:t>
            </w:r>
          </w:p>
          <w:p w:rsidR="00077AA6" w:rsidRPr="003F7B26" w:rsidRDefault="001F1464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Elective</w:t>
            </w:r>
          </w:p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Acct 294</w:t>
            </w:r>
          </w:p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Econ 212</w:t>
            </w:r>
          </w:p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Fnce 221</w:t>
            </w:r>
          </w:p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Elective</w:t>
            </w:r>
          </w:p>
        </w:tc>
        <w:tc>
          <w:tcPr>
            <w:tcW w:w="2103" w:type="dxa"/>
            <w:gridSpan w:val="2"/>
            <w:tcBorders>
              <w:top w:val="nil"/>
              <w:bottom w:val="single" w:sz="18" w:space="0" w:color="auto"/>
            </w:tcBorders>
          </w:tcPr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Spring</w:t>
            </w:r>
          </w:p>
          <w:p w:rsidR="00077AA6" w:rsidRPr="003F7B26" w:rsidRDefault="00415082" w:rsidP="00054DB0">
            <w:pPr>
              <w:pStyle w:val="Heading3"/>
              <w:spacing w:after="80"/>
              <w:rPr>
                <w:bCs w:val="0"/>
                <w:iCs/>
                <w:sz w:val="18"/>
                <w:szCs w:val="18"/>
              </w:rPr>
            </w:pPr>
            <w:r w:rsidRPr="003F7B26">
              <w:rPr>
                <w:bCs w:val="0"/>
                <w:iCs/>
                <w:sz w:val="18"/>
                <w:szCs w:val="18"/>
              </w:rPr>
              <w:t>ECONOMICS</w:t>
            </w:r>
          </w:p>
          <w:p w:rsidR="00077AA6" w:rsidRPr="003F7B26" w:rsidRDefault="001F1464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Elective</w:t>
            </w:r>
          </w:p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Acct 294</w:t>
            </w:r>
          </w:p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Econ 212</w:t>
            </w:r>
          </w:p>
          <w:p w:rsidR="005337A5" w:rsidRPr="003F7B26" w:rsidRDefault="005337A5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Elective</w:t>
            </w:r>
          </w:p>
          <w:p w:rsidR="00077AA6" w:rsidRPr="003F7B26" w:rsidRDefault="005337A5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Elective (</w:t>
            </w:r>
            <w:r w:rsidR="00F03C1E" w:rsidRPr="003F7B26">
              <w:rPr>
                <w:b/>
                <w:sz w:val="18"/>
                <w:szCs w:val="18"/>
              </w:rPr>
              <w:t>Math 12</w:t>
            </w:r>
            <w:r w:rsidRPr="003F7B26">
              <w:rPr>
                <w:b/>
                <w:sz w:val="18"/>
                <w:szCs w:val="18"/>
              </w:rPr>
              <w:t>2</w:t>
            </w:r>
            <w:r w:rsidR="00F03C1E" w:rsidRPr="003F7B26">
              <w:rPr>
                <w:b/>
                <w:sz w:val="18"/>
                <w:szCs w:val="18"/>
              </w:rPr>
              <w:t xml:space="preserve"> or 19</w:t>
            </w:r>
            <w:r w:rsidRPr="003F7B26">
              <w:rPr>
                <w:b/>
                <w:sz w:val="18"/>
                <w:szCs w:val="18"/>
              </w:rPr>
              <w:t>2 recommended)</w:t>
            </w:r>
          </w:p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tcBorders>
              <w:top w:val="nil"/>
              <w:bottom w:val="single" w:sz="18" w:space="0" w:color="auto"/>
            </w:tcBorders>
          </w:tcPr>
          <w:p w:rsidR="00077AA6" w:rsidRPr="003F7B26" w:rsidRDefault="00077AA6" w:rsidP="00054DB0">
            <w:pPr>
              <w:pStyle w:val="Heading3"/>
              <w:spacing w:after="80"/>
              <w:rPr>
                <w:bCs w:val="0"/>
                <w:sz w:val="18"/>
                <w:szCs w:val="18"/>
              </w:rPr>
            </w:pPr>
            <w:r w:rsidRPr="003F7B26">
              <w:rPr>
                <w:bCs w:val="0"/>
                <w:sz w:val="18"/>
                <w:szCs w:val="18"/>
              </w:rPr>
              <w:t>Spring</w:t>
            </w:r>
          </w:p>
          <w:p w:rsidR="00415082" w:rsidRPr="003F7B26" w:rsidRDefault="005337A5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MGMT, INT</w:t>
            </w:r>
            <w:r w:rsidR="00B35926" w:rsidRPr="003F7B26">
              <w:rPr>
                <w:b/>
                <w:sz w:val="18"/>
                <w:szCs w:val="18"/>
              </w:rPr>
              <w:t>.</w:t>
            </w:r>
            <w:r w:rsidRPr="003F7B26">
              <w:rPr>
                <w:b/>
                <w:sz w:val="18"/>
                <w:szCs w:val="18"/>
              </w:rPr>
              <w:t>B, HR</w:t>
            </w:r>
          </w:p>
          <w:p w:rsidR="00077AA6" w:rsidRPr="003F7B26" w:rsidRDefault="001F1464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Elective</w:t>
            </w:r>
          </w:p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Acct 294</w:t>
            </w:r>
          </w:p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Econ 212</w:t>
            </w:r>
          </w:p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Mgmt 293</w:t>
            </w:r>
          </w:p>
          <w:p w:rsidR="00077AA6" w:rsidRPr="003F7B26" w:rsidRDefault="00077AA6" w:rsidP="00E70FFE">
            <w:pPr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Elective</w:t>
            </w:r>
            <w:r w:rsidR="005337A5" w:rsidRPr="003F7B26">
              <w:rPr>
                <w:b/>
                <w:sz w:val="18"/>
                <w:szCs w:val="18"/>
              </w:rPr>
              <w:t xml:space="preserve"> or Language</w:t>
            </w:r>
            <w:r w:rsidR="006D4240" w:rsidRPr="003F7B26">
              <w:rPr>
                <w:b/>
                <w:sz w:val="18"/>
                <w:szCs w:val="18"/>
              </w:rPr>
              <w:t xml:space="preserve"> for </w:t>
            </w:r>
            <w:proofErr w:type="spellStart"/>
            <w:r w:rsidR="005337A5" w:rsidRPr="003F7B26">
              <w:rPr>
                <w:b/>
                <w:sz w:val="18"/>
                <w:szCs w:val="18"/>
              </w:rPr>
              <w:t>Int.B</w:t>
            </w:r>
            <w:proofErr w:type="spellEnd"/>
            <w:r w:rsidR="005337A5" w:rsidRPr="003F7B2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73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077AA6" w:rsidRPr="003F7B26" w:rsidRDefault="00077AA6" w:rsidP="00054DB0">
            <w:pPr>
              <w:pStyle w:val="Heading3"/>
              <w:spacing w:after="80"/>
              <w:rPr>
                <w:bCs w:val="0"/>
                <w:sz w:val="18"/>
                <w:szCs w:val="18"/>
              </w:rPr>
            </w:pPr>
            <w:r w:rsidRPr="003F7B26">
              <w:rPr>
                <w:bCs w:val="0"/>
                <w:sz w:val="18"/>
                <w:szCs w:val="18"/>
              </w:rPr>
              <w:t>Spring</w:t>
            </w:r>
          </w:p>
          <w:p w:rsidR="00077AA6" w:rsidRPr="003F7B26" w:rsidRDefault="00077AA6" w:rsidP="00054DB0">
            <w:pPr>
              <w:pStyle w:val="Heading5"/>
              <w:rPr>
                <w:b/>
                <w:i w:val="0"/>
                <w:sz w:val="18"/>
                <w:szCs w:val="18"/>
              </w:rPr>
            </w:pPr>
            <w:r w:rsidRPr="003F7B26">
              <w:rPr>
                <w:b/>
                <w:i w:val="0"/>
                <w:sz w:val="18"/>
                <w:szCs w:val="18"/>
              </w:rPr>
              <w:t>MARKETING</w:t>
            </w:r>
          </w:p>
          <w:p w:rsidR="00077AA6" w:rsidRPr="003F7B26" w:rsidRDefault="001F1464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Elective</w:t>
            </w:r>
          </w:p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Acct 294</w:t>
            </w:r>
          </w:p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Econ 212</w:t>
            </w:r>
          </w:p>
          <w:p w:rsidR="00077AA6" w:rsidRPr="003F7B26" w:rsidRDefault="00936FB0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 xml:space="preserve">One of Acct 217, </w:t>
            </w:r>
            <w:proofErr w:type="spellStart"/>
            <w:r w:rsidRPr="003F7B26">
              <w:rPr>
                <w:b/>
                <w:sz w:val="18"/>
                <w:szCs w:val="18"/>
              </w:rPr>
              <w:t>Fnce</w:t>
            </w:r>
            <w:proofErr w:type="spellEnd"/>
            <w:r w:rsidRPr="003F7B26">
              <w:rPr>
                <w:b/>
                <w:sz w:val="18"/>
                <w:szCs w:val="18"/>
              </w:rPr>
              <w:t xml:space="preserve"> 221, </w:t>
            </w:r>
            <w:proofErr w:type="spellStart"/>
            <w:r w:rsidRPr="003F7B26">
              <w:rPr>
                <w:b/>
                <w:sz w:val="18"/>
                <w:szCs w:val="18"/>
              </w:rPr>
              <w:t>Mgmt</w:t>
            </w:r>
            <w:proofErr w:type="spellEnd"/>
            <w:r w:rsidRPr="003F7B26">
              <w:rPr>
                <w:b/>
                <w:sz w:val="18"/>
                <w:szCs w:val="18"/>
              </w:rPr>
              <w:t xml:space="preserve"> 293</w:t>
            </w:r>
          </w:p>
          <w:p w:rsidR="00077AA6" w:rsidRPr="003F7B26" w:rsidRDefault="00077AA6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Elective</w:t>
            </w:r>
          </w:p>
        </w:tc>
      </w:tr>
      <w:tr w:rsidR="009B6117" w:rsidRPr="003F7B26" w:rsidTr="003F7B26">
        <w:trPr>
          <w:cantSplit/>
        </w:trPr>
        <w:tc>
          <w:tcPr>
            <w:tcW w:w="14850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B6117" w:rsidRPr="003F7B26" w:rsidRDefault="009B6117" w:rsidP="00054DB0">
            <w:pPr>
              <w:pStyle w:val="Heading3"/>
              <w:spacing w:after="80"/>
              <w:rPr>
                <w:bCs w:val="0"/>
                <w:sz w:val="18"/>
                <w:szCs w:val="18"/>
              </w:rPr>
            </w:pPr>
          </w:p>
          <w:p w:rsidR="009B6117" w:rsidRPr="003F7B26" w:rsidRDefault="009B6117" w:rsidP="00D31E3E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THIRD YEAR</w:t>
            </w:r>
            <w:r w:rsidR="004E1407" w:rsidRPr="003F7B26">
              <w:rPr>
                <w:b/>
                <w:sz w:val="18"/>
                <w:szCs w:val="18"/>
              </w:rPr>
              <w:t xml:space="preserve"> (Student Code</w:t>
            </w:r>
            <w:r w:rsidR="00D31E3E" w:rsidRPr="003F7B26">
              <w:rPr>
                <w:b/>
                <w:sz w:val="18"/>
                <w:szCs w:val="18"/>
              </w:rPr>
              <w:t>:</w:t>
            </w:r>
            <w:r w:rsidR="004E1407" w:rsidRPr="003F7B26">
              <w:rPr>
                <w:b/>
                <w:sz w:val="18"/>
                <w:szCs w:val="18"/>
              </w:rPr>
              <w:t xml:space="preserve"> by Major</w:t>
            </w:r>
            <w:r w:rsidR="000579A8" w:rsidRPr="003F7B26">
              <w:rPr>
                <w:b/>
                <w:sz w:val="18"/>
                <w:szCs w:val="18"/>
              </w:rPr>
              <w:t>*</w:t>
            </w:r>
            <w:r w:rsidR="00D308A0" w:rsidRPr="003F7B26">
              <w:rPr>
                <w:b/>
                <w:sz w:val="18"/>
                <w:szCs w:val="18"/>
              </w:rPr>
              <w:t>*</w:t>
            </w:r>
            <w:r w:rsidR="004E1407" w:rsidRPr="003F7B26">
              <w:rPr>
                <w:b/>
                <w:sz w:val="18"/>
                <w:szCs w:val="18"/>
              </w:rPr>
              <w:t>)</w:t>
            </w:r>
          </w:p>
        </w:tc>
      </w:tr>
      <w:tr w:rsidR="009B6117" w:rsidRPr="003F7B26" w:rsidTr="003F7B26">
        <w:trPr>
          <w:cantSplit/>
        </w:trPr>
        <w:tc>
          <w:tcPr>
            <w:tcW w:w="3716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:rsidR="009B6117" w:rsidRPr="003F7B26" w:rsidRDefault="00F03C1E" w:rsidP="00054DB0">
            <w:pPr>
              <w:pStyle w:val="Heading3"/>
              <w:spacing w:after="80"/>
              <w:rPr>
                <w:bCs w:val="0"/>
                <w:sz w:val="18"/>
                <w:szCs w:val="18"/>
              </w:rPr>
            </w:pPr>
            <w:r w:rsidRPr="003F7B26">
              <w:rPr>
                <w:bCs w:val="0"/>
                <w:sz w:val="18"/>
                <w:szCs w:val="18"/>
              </w:rPr>
              <w:t>ACCOUNTING</w:t>
            </w:r>
          </w:p>
          <w:p w:rsidR="009B6117" w:rsidRPr="003F7B26" w:rsidRDefault="009B6117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Acct 335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  <w:t>Acct 336</w:t>
            </w:r>
          </w:p>
          <w:p w:rsidR="009B6117" w:rsidRPr="003F7B26" w:rsidRDefault="009B6117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Acct 362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  <w:t>Acct 317</w:t>
            </w:r>
          </w:p>
          <w:p w:rsidR="009B6117" w:rsidRPr="003F7B26" w:rsidRDefault="009B6117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Fnce 330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  <w:t>Qume 380</w:t>
            </w:r>
          </w:p>
          <w:p w:rsidR="009B6117" w:rsidRPr="003F7B26" w:rsidRDefault="006D4240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Mgmt 323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  <w:t>Laww 326</w:t>
            </w:r>
          </w:p>
          <w:p w:rsidR="009B6117" w:rsidRPr="003F7B26" w:rsidRDefault="009B6117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Elective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  <w:t>Elective</w:t>
            </w:r>
          </w:p>
          <w:p w:rsidR="009B6117" w:rsidRPr="003F7B26" w:rsidRDefault="009B6117" w:rsidP="00054DB0">
            <w:pPr>
              <w:spacing w:after="80"/>
              <w:rPr>
                <w:b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tcBorders>
              <w:top w:val="nil"/>
              <w:bottom w:val="nil"/>
            </w:tcBorders>
          </w:tcPr>
          <w:p w:rsidR="009B6117" w:rsidRPr="003F7B26" w:rsidRDefault="00F03C1E" w:rsidP="00054DB0">
            <w:pPr>
              <w:pStyle w:val="Heading3"/>
              <w:spacing w:after="80"/>
              <w:rPr>
                <w:bCs w:val="0"/>
                <w:sz w:val="18"/>
                <w:szCs w:val="18"/>
              </w:rPr>
            </w:pPr>
            <w:r w:rsidRPr="003F7B26">
              <w:rPr>
                <w:bCs w:val="0"/>
                <w:sz w:val="18"/>
                <w:szCs w:val="18"/>
              </w:rPr>
              <w:t>ECONOMICS</w:t>
            </w:r>
          </w:p>
          <w:p w:rsidR="00F03C1E" w:rsidRPr="003F7B26" w:rsidRDefault="00F03C1E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Laww 326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  <w:t>Econ 312</w:t>
            </w:r>
          </w:p>
          <w:p w:rsidR="00F03C1E" w:rsidRPr="003F7B26" w:rsidRDefault="00F03C1E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Fnce 330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  <w:t xml:space="preserve">UL Econ </w:t>
            </w:r>
            <w:proofErr w:type="spellStart"/>
            <w:r w:rsidRPr="003F7B26">
              <w:rPr>
                <w:b/>
                <w:sz w:val="18"/>
                <w:szCs w:val="18"/>
              </w:rPr>
              <w:t>Elec</w:t>
            </w:r>
            <w:proofErr w:type="spellEnd"/>
          </w:p>
          <w:p w:rsidR="00F03C1E" w:rsidRPr="003F7B26" w:rsidRDefault="00F03C1E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Econ 30</w:t>
            </w:r>
            <w:r w:rsidR="006D4240" w:rsidRPr="003F7B26">
              <w:rPr>
                <w:b/>
                <w:sz w:val="18"/>
                <w:szCs w:val="18"/>
              </w:rPr>
              <w:t>9</w:t>
            </w:r>
            <w:r w:rsidRPr="003F7B26">
              <w:rPr>
                <w:b/>
                <w:sz w:val="18"/>
                <w:szCs w:val="18"/>
              </w:rPr>
              <w:t xml:space="preserve"> or 311</w:t>
            </w:r>
            <w:r w:rsidRPr="003F7B26">
              <w:rPr>
                <w:b/>
                <w:sz w:val="18"/>
                <w:szCs w:val="18"/>
              </w:rPr>
              <w:tab/>
              <w:t xml:space="preserve">UL Econ </w:t>
            </w:r>
            <w:proofErr w:type="spellStart"/>
            <w:r w:rsidRPr="003F7B26">
              <w:rPr>
                <w:b/>
                <w:sz w:val="18"/>
                <w:szCs w:val="18"/>
              </w:rPr>
              <w:t>Elec</w:t>
            </w:r>
            <w:proofErr w:type="spellEnd"/>
          </w:p>
          <w:p w:rsidR="00F03C1E" w:rsidRPr="003F7B26" w:rsidRDefault="00F03C1E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 xml:space="preserve">UL Econ </w:t>
            </w:r>
            <w:proofErr w:type="spellStart"/>
            <w:r w:rsidRPr="003F7B26">
              <w:rPr>
                <w:b/>
                <w:sz w:val="18"/>
                <w:szCs w:val="18"/>
              </w:rPr>
              <w:t>Elec</w:t>
            </w:r>
            <w:proofErr w:type="spellEnd"/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  <w:t>Elective</w:t>
            </w:r>
          </w:p>
          <w:p w:rsidR="00F03C1E" w:rsidRPr="003F7B26" w:rsidRDefault="00F03C1E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Qume 436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  <w:t>Elective</w:t>
            </w:r>
          </w:p>
          <w:p w:rsidR="009B6117" w:rsidRPr="003F7B26" w:rsidRDefault="009B6117" w:rsidP="00054DB0">
            <w:pPr>
              <w:spacing w:after="80"/>
              <w:rPr>
                <w:b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tcBorders>
              <w:top w:val="nil"/>
              <w:bottom w:val="nil"/>
            </w:tcBorders>
          </w:tcPr>
          <w:p w:rsidR="009B6117" w:rsidRPr="003F7B26" w:rsidRDefault="00F03C1E" w:rsidP="00054DB0">
            <w:pPr>
              <w:pStyle w:val="Heading3"/>
              <w:spacing w:after="80"/>
              <w:rPr>
                <w:bCs w:val="0"/>
                <w:sz w:val="18"/>
                <w:szCs w:val="18"/>
              </w:rPr>
            </w:pPr>
            <w:r w:rsidRPr="003F7B26">
              <w:rPr>
                <w:bCs w:val="0"/>
                <w:sz w:val="18"/>
                <w:szCs w:val="18"/>
              </w:rPr>
              <w:t>FINANCIAL SERVICES</w:t>
            </w:r>
          </w:p>
          <w:p w:rsidR="00F03C1E" w:rsidRPr="003F7B26" w:rsidRDefault="00F03C1E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Mgmt 323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  <w:t>Laww 326</w:t>
            </w:r>
          </w:p>
          <w:p w:rsidR="00F03C1E" w:rsidRPr="003F7B26" w:rsidRDefault="00F03C1E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Fnce 330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  <w:t>Econ 305</w:t>
            </w:r>
          </w:p>
          <w:p w:rsidR="00F03C1E" w:rsidRPr="003F7B26" w:rsidRDefault="00F03C1E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Acct 201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</w:r>
            <w:r w:rsidR="00515B2A" w:rsidRPr="003F7B26">
              <w:rPr>
                <w:b/>
                <w:sz w:val="18"/>
                <w:szCs w:val="18"/>
              </w:rPr>
              <w:t xml:space="preserve">UL </w:t>
            </w:r>
            <w:proofErr w:type="spellStart"/>
            <w:r w:rsidR="00515B2A" w:rsidRPr="003F7B26">
              <w:rPr>
                <w:b/>
                <w:sz w:val="18"/>
                <w:szCs w:val="18"/>
              </w:rPr>
              <w:t>F</w:t>
            </w:r>
            <w:r w:rsidRPr="003F7B26">
              <w:rPr>
                <w:b/>
                <w:sz w:val="18"/>
                <w:szCs w:val="18"/>
              </w:rPr>
              <w:t>nce</w:t>
            </w:r>
            <w:proofErr w:type="spellEnd"/>
            <w:r w:rsidRPr="003F7B2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15B2A" w:rsidRPr="003F7B26">
              <w:rPr>
                <w:b/>
                <w:sz w:val="18"/>
                <w:szCs w:val="18"/>
              </w:rPr>
              <w:t>Elec</w:t>
            </w:r>
            <w:proofErr w:type="spellEnd"/>
          </w:p>
          <w:p w:rsidR="00F03C1E" w:rsidRPr="003F7B26" w:rsidRDefault="00F03C1E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Elective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  <w:t>Qume 436</w:t>
            </w:r>
          </w:p>
          <w:p w:rsidR="00F03C1E" w:rsidRPr="003F7B26" w:rsidRDefault="00F03C1E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Elective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  <w:t>Elec</w:t>
            </w:r>
            <w:r w:rsidR="009C5534" w:rsidRPr="003F7B26">
              <w:rPr>
                <w:b/>
                <w:sz w:val="18"/>
                <w:szCs w:val="18"/>
              </w:rPr>
              <w:t>t</w:t>
            </w:r>
            <w:r w:rsidRPr="003F7B26">
              <w:rPr>
                <w:b/>
                <w:sz w:val="18"/>
                <w:szCs w:val="18"/>
              </w:rPr>
              <w:t>ive</w:t>
            </w:r>
          </w:p>
        </w:tc>
        <w:tc>
          <w:tcPr>
            <w:tcW w:w="3702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:rsidR="009B6117" w:rsidRPr="003F7B26" w:rsidRDefault="00F03C1E" w:rsidP="00054DB0">
            <w:pPr>
              <w:pStyle w:val="Heading3"/>
              <w:spacing w:after="80"/>
              <w:rPr>
                <w:bCs w:val="0"/>
                <w:sz w:val="18"/>
                <w:szCs w:val="18"/>
              </w:rPr>
            </w:pPr>
            <w:r w:rsidRPr="003F7B26">
              <w:rPr>
                <w:bCs w:val="0"/>
                <w:sz w:val="18"/>
                <w:szCs w:val="18"/>
              </w:rPr>
              <w:t>MARKETING</w:t>
            </w:r>
          </w:p>
          <w:p w:rsidR="00F03C1E" w:rsidRPr="003F7B26" w:rsidRDefault="00F03C1E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Mark 366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  <w:t>Mark 364</w:t>
            </w:r>
          </w:p>
          <w:p w:rsidR="00F03C1E" w:rsidRPr="003F7B26" w:rsidRDefault="00F03C1E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Mgmt 323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  <w:t>Mark 362</w:t>
            </w:r>
          </w:p>
          <w:p w:rsidR="00F03C1E" w:rsidRPr="003F7B26" w:rsidRDefault="00F03C1E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Mark 361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  <w:t>Laww 326</w:t>
            </w:r>
          </w:p>
          <w:p w:rsidR="00F03C1E" w:rsidRPr="003F7B26" w:rsidRDefault="00F03C1E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Mgmt 392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  <w:t>Elective</w:t>
            </w:r>
          </w:p>
          <w:p w:rsidR="00F03C1E" w:rsidRPr="003F7B26" w:rsidRDefault="00F03C1E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Elective</w:t>
            </w:r>
            <w:r w:rsidRPr="003F7B26">
              <w:rPr>
                <w:b/>
                <w:sz w:val="18"/>
                <w:szCs w:val="18"/>
              </w:rPr>
              <w:tab/>
            </w:r>
            <w:r w:rsidRPr="003F7B26">
              <w:rPr>
                <w:b/>
                <w:sz w:val="18"/>
                <w:szCs w:val="18"/>
              </w:rPr>
              <w:tab/>
              <w:t>Elective</w:t>
            </w:r>
          </w:p>
        </w:tc>
      </w:tr>
      <w:tr w:rsidR="009B6117" w:rsidRPr="003F7B26" w:rsidTr="003F7B26">
        <w:trPr>
          <w:cantSplit/>
          <w:trHeight w:val="2466"/>
        </w:trPr>
        <w:tc>
          <w:tcPr>
            <w:tcW w:w="4955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54DB0" w:rsidRPr="003F7B26" w:rsidRDefault="00054DB0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</w:p>
          <w:p w:rsidR="009B6117" w:rsidRPr="003F7B26" w:rsidRDefault="00F03C1E" w:rsidP="00054DB0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HUMAN RESOURCE MANAGEMENT</w:t>
            </w:r>
          </w:p>
          <w:p w:rsidR="00F03C1E" w:rsidRPr="003F7B26" w:rsidRDefault="00054DB0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ab/>
            </w:r>
            <w:r w:rsidR="006177E8" w:rsidRPr="003F7B26">
              <w:rPr>
                <w:b/>
                <w:sz w:val="18"/>
                <w:szCs w:val="18"/>
              </w:rPr>
              <w:t>Laww 326</w:t>
            </w:r>
            <w:r w:rsidR="006177E8" w:rsidRPr="003F7B26">
              <w:rPr>
                <w:b/>
                <w:sz w:val="18"/>
                <w:szCs w:val="18"/>
              </w:rPr>
              <w:tab/>
            </w:r>
            <w:r w:rsidR="006177E8" w:rsidRPr="003F7B26">
              <w:rPr>
                <w:b/>
                <w:sz w:val="18"/>
                <w:szCs w:val="18"/>
              </w:rPr>
              <w:tab/>
              <w:t>Mgmt 355</w:t>
            </w:r>
          </w:p>
          <w:p w:rsidR="006177E8" w:rsidRPr="003F7B26" w:rsidRDefault="00054DB0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ab/>
            </w:r>
            <w:r w:rsidR="006177E8" w:rsidRPr="003F7B26">
              <w:rPr>
                <w:b/>
                <w:sz w:val="18"/>
                <w:szCs w:val="18"/>
              </w:rPr>
              <w:t>Mgmt 323</w:t>
            </w:r>
            <w:r w:rsidR="006177E8" w:rsidRPr="003F7B26">
              <w:rPr>
                <w:b/>
                <w:sz w:val="18"/>
                <w:szCs w:val="18"/>
              </w:rPr>
              <w:tab/>
            </w:r>
            <w:r w:rsidR="006177E8" w:rsidRPr="003F7B26">
              <w:rPr>
                <w:b/>
                <w:sz w:val="18"/>
                <w:szCs w:val="18"/>
              </w:rPr>
              <w:tab/>
              <w:t>Mgmt 377 or 365</w:t>
            </w:r>
          </w:p>
          <w:p w:rsidR="006177E8" w:rsidRPr="003F7B26" w:rsidRDefault="00054DB0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ab/>
            </w:r>
            <w:r w:rsidR="006177E8" w:rsidRPr="003F7B26">
              <w:rPr>
                <w:b/>
                <w:sz w:val="18"/>
                <w:szCs w:val="18"/>
              </w:rPr>
              <w:t>Mgmt 392</w:t>
            </w:r>
            <w:r w:rsidR="006177E8" w:rsidRPr="003F7B26">
              <w:rPr>
                <w:b/>
                <w:sz w:val="18"/>
                <w:szCs w:val="18"/>
              </w:rPr>
              <w:tab/>
            </w:r>
            <w:r w:rsidR="00BF44D3" w:rsidRPr="003F7B26">
              <w:rPr>
                <w:b/>
                <w:sz w:val="18"/>
                <w:szCs w:val="18"/>
              </w:rPr>
              <w:tab/>
            </w:r>
            <w:r w:rsidR="00984154" w:rsidRPr="003F7B26">
              <w:rPr>
                <w:b/>
                <w:sz w:val="18"/>
                <w:szCs w:val="18"/>
              </w:rPr>
              <w:t>E</w:t>
            </w:r>
            <w:r w:rsidR="00BF44D3" w:rsidRPr="003F7B26">
              <w:rPr>
                <w:b/>
                <w:sz w:val="18"/>
                <w:szCs w:val="18"/>
              </w:rPr>
              <w:t>lective</w:t>
            </w:r>
          </w:p>
          <w:p w:rsidR="006177E8" w:rsidRPr="003F7B26" w:rsidRDefault="00054DB0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ab/>
            </w:r>
            <w:r w:rsidR="006177E8" w:rsidRPr="003F7B26">
              <w:rPr>
                <w:b/>
                <w:sz w:val="18"/>
                <w:szCs w:val="18"/>
              </w:rPr>
              <w:t>Mgmt 345 or 425</w:t>
            </w:r>
            <w:r w:rsidR="006177E8" w:rsidRPr="003F7B26">
              <w:rPr>
                <w:b/>
                <w:sz w:val="18"/>
                <w:szCs w:val="18"/>
              </w:rPr>
              <w:tab/>
              <w:t>Elective</w:t>
            </w:r>
          </w:p>
          <w:p w:rsidR="006177E8" w:rsidRPr="003F7B26" w:rsidRDefault="00054DB0" w:rsidP="00054DB0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ab/>
            </w:r>
            <w:r w:rsidR="006177E8" w:rsidRPr="003F7B26">
              <w:rPr>
                <w:b/>
                <w:sz w:val="18"/>
                <w:szCs w:val="18"/>
              </w:rPr>
              <w:t xml:space="preserve">UL Bus </w:t>
            </w:r>
            <w:proofErr w:type="spellStart"/>
            <w:r w:rsidR="006177E8" w:rsidRPr="003F7B26">
              <w:rPr>
                <w:b/>
                <w:sz w:val="18"/>
                <w:szCs w:val="18"/>
              </w:rPr>
              <w:t>Elec</w:t>
            </w:r>
            <w:proofErr w:type="spellEnd"/>
            <w:r w:rsidR="006177E8" w:rsidRPr="003F7B26">
              <w:rPr>
                <w:b/>
                <w:sz w:val="18"/>
                <w:szCs w:val="18"/>
              </w:rPr>
              <w:tab/>
            </w:r>
            <w:r w:rsidR="006177E8" w:rsidRPr="003F7B26">
              <w:rPr>
                <w:b/>
                <w:sz w:val="18"/>
                <w:szCs w:val="18"/>
              </w:rPr>
              <w:tab/>
              <w:t>Elective</w:t>
            </w:r>
          </w:p>
          <w:p w:rsidR="009B6117" w:rsidRPr="003F7B26" w:rsidRDefault="009B6117" w:rsidP="00054DB0">
            <w:pPr>
              <w:spacing w:after="80"/>
              <w:rPr>
                <w:b/>
                <w:sz w:val="18"/>
                <w:szCs w:val="18"/>
              </w:rPr>
            </w:pPr>
          </w:p>
        </w:tc>
        <w:tc>
          <w:tcPr>
            <w:tcW w:w="4955" w:type="dxa"/>
            <w:gridSpan w:val="4"/>
            <w:tcBorders>
              <w:top w:val="nil"/>
              <w:bottom w:val="single" w:sz="18" w:space="0" w:color="auto"/>
            </w:tcBorders>
          </w:tcPr>
          <w:p w:rsidR="00054DB0" w:rsidRPr="003F7B26" w:rsidRDefault="00054DB0" w:rsidP="00054DB0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</w:p>
          <w:p w:rsidR="009B6117" w:rsidRPr="003F7B26" w:rsidRDefault="00F03C1E" w:rsidP="00054DB0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INTERNATIONAL BUSINESS</w:t>
            </w:r>
          </w:p>
          <w:p w:rsidR="006177E8" w:rsidRPr="003F7B26" w:rsidRDefault="006177E8" w:rsidP="00054DB0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ab/>
            </w:r>
            <w:r w:rsidR="00054DB0" w:rsidRPr="003F7B26">
              <w:rPr>
                <w:b/>
                <w:bCs/>
                <w:sz w:val="18"/>
                <w:szCs w:val="18"/>
              </w:rPr>
              <w:t>Mgmt 323</w:t>
            </w:r>
            <w:r w:rsidR="00054DB0" w:rsidRPr="003F7B26">
              <w:rPr>
                <w:b/>
                <w:bCs/>
                <w:sz w:val="18"/>
                <w:szCs w:val="18"/>
              </w:rPr>
              <w:tab/>
            </w:r>
            <w:r w:rsidR="00054DB0" w:rsidRPr="003F7B26">
              <w:rPr>
                <w:b/>
                <w:bCs/>
                <w:sz w:val="18"/>
                <w:szCs w:val="18"/>
              </w:rPr>
              <w:tab/>
              <w:t>Laww 326</w:t>
            </w:r>
          </w:p>
          <w:p w:rsidR="00054DB0" w:rsidRPr="003F7B26" w:rsidRDefault="00054DB0" w:rsidP="00054DB0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ab/>
              <w:t>Mark 368</w:t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ab/>
              <w:t>Mgmt 396</w:t>
            </w:r>
          </w:p>
          <w:p w:rsidR="00054DB0" w:rsidRPr="003F7B26" w:rsidRDefault="00054DB0" w:rsidP="00054DB0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ab/>
            </w:r>
            <w:proofErr w:type="spellStart"/>
            <w:r w:rsidRPr="003F7B26">
              <w:rPr>
                <w:b/>
                <w:bCs/>
                <w:sz w:val="18"/>
                <w:szCs w:val="18"/>
              </w:rPr>
              <w:t>Int</w:t>
            </w:r>
            <w:proofErr w:type="spellEnd"/>
            <w:r w:rsidRPr="003F7B2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F7B26">
              <w:rPr>
                <w:b/>
                <w:bCs/>
                <w:sz w:val="18"/>
                <w:szCs w:val="18"/>
              </w:rPr>
              <w:t>Exp</w:t>
            </w:r>
            <w:proofErr w:type="spellEnd"/>
            <w:r w:rsidRPr="003F7B26">
              <w:rPr>
                <w:b/>
                <w:bCs/>
                <w:sz w:val="18"/>
                <w:szCs w:val="18"/>
              </w:rPr>
              <w:t>* (9)</w:t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ab/>
              <w:t xml:space="preserve">UL </w:t>
            </w:r>
            <w:proofErr w:type="spellStart"/>
            <w:r w:rsidRPr="003F7B26">
              <w:rPr>
                <w:b/>
                <w:bCs/>
                <w:sz w:val="18"/>
                <w:szCs w:val="18"/>
              </w:rPr>
              <w:t>Mgmt</w:t>
            </w:r>
            <w:proofErr w:type="spellEnd"/>
            <w:r w:rsidRPr="003F7B2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F7B26">
              <w:rPr>
                <w:b/>
                <w:bCs/>
                <w:sz w:val="18"/>
                <w:szCs w:val="18"/>
              </w:rPr>
              <w:t>Elec</w:t>
            </w:r>
            <w:proofErr w:type="spellEnd"/>
          </w:p>
          <w:p w:rsidR="00054DB0" w:rsidRPr="003F7B26" w:rsidRDefault="00054DB0" w:rsidP="003F7B26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ab/>
              <w:t>UL Bus</w:t>
            </w:r>
            <w:r w:rsidR="005A4956" w:rsidRPr="003F7B26">
              <w:rPr>
                <w:b/>
                <w:bCs/>
                <w:sz w:val="18"/>
                <w:szCs w:val="18"/>
              </w:rPr>
              <w:t>/Econ</w:t>
            </w:r>
            <w:r w:rsidRPr="003F7B2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F7B26">
              <w:rPr>
                <w:b/>
                <w:bCs/>
                <w:sz w:val="18"/>
                <w:szCs w:val="18"/>
              </w:rPr>
              <w:t>Elec</w:t>
            </w:r>
            <w:proofErr w:type="spellEnd"/>
            <w:r w:rsidR="003F7B26">
              <w:rPr>
                <w:b/>
                <w:bCs/>
                <w:sz w:val="18"/>
                <w:szCs w:val="18"/>
              </w:rPr>
              <w:t xml:space="preserve"> </w:t>
            </w:r>
            <w:r w:rsid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>Elective</w:t>
            </w:r>
          </w:p>
        </w:tc>
        <w:tc>
          <w:tcPr>
            <w:tcW w:w="4940" w:type="dxa"/>
            <w:gridSpan w:val="4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054DB0" w:rsidRPr="003F7B26" w:rsidRDefault="00054DB0" w:rsidP="00054DB0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</w:p>
          <w:p w:rsidR="009B6117" w:rsidRPr="003F7B26" w:rsidRDefault="00F03C1E" w:rsidP="00054DB0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MANAGEMENT</w:t>
            </w:r>
          </w:p>
          <w:p w:rsidR="00F03C1E" w:rsidRPr="003F7B26" w:rsidRDefault="00F03C1E" w:rsidP="00054DB0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ab/>
              <w:t>Mgmt 323</w:t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ab/>
              <w:t>Laww 326</w:t>
            </w:r>
          </w:p>
          <w:p w:rsidR="00F03C1E" w:rsidRPr="003F7B26" w:rsidRDefault="00F03C1E" w:rsidP="00054DB0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ab/>
              <w:t>Mgmt 392</w:t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ab/>
              <w:t xml:space="preserve">UL </w:t>
            </w:r>
            <w:proofErr w:type="spellStart"/>
            <w:r w:rsidRPr="003F7B26">
              <w:rPr>
                <w:b/>
                <w:bCs/>
                <w:sz w:val="18"/>
                <w:szCs w:val="18"/>
              </w:rPr>
              <w:t>Mgmt</w:t>
            </w:r>
            <w:proofErr w:type="spellEnd"/>
            <w:r w:rsidRPr="003F7B2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F7B26">
              <w:rPr>
                <w:b/>
                <w:bCs/>
                <w:sz w:val="18"/>
                <w:szCs w:val="18"/>
              </w:rPr>
              <w:t>Elec</w:t>
            </w:r>
            <w:proofErr w:type="spellEnd"/>
          </w:p>
          <w:p w:rsidR="00F03C1E" w:rsidRPr="003F7B26" w:rsidRDefault="00F03C1E" w:rsidP="00054DB0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ab/>
              <w:t>Mark 366</w:t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r w:rsidR="006177E8" w:rsidRPr="003F7B26">
              <w:rPr>
                <w:b/>
                <w:bCs/>
                <w:sz w:val="18"/>
                <w:szCs w:val="18"/>
              </w:rPr>
              <w:t xml:space="preserve">UL </w:t>
            </w:r>
            <w:r w:rsidR="00E70FFE" w:rsidRPr="003F7B26">
              <w:rPr>
                <w:b/>
                <w:bCs/>
                <w:sz w:val="18"/>
                <w:szCs w:val="18"/>
              </w:rPr>
              <w:t>Bus</w:t>
            </w:r>
            <w:r w:rsidR="005A4956" w:rsidRPr="003F7B26">
              <w:rPr>
                <w:b/>
                <w:bCs/>
                <w:sz w:val="18"/>
                <w:szCs w:val="18"/>
              </w:rPr>
              <w:t>/Econ</w:t>
            </w:r>
            <w:r w:rsidR="00E70FFE" w:rsidRPr="003F7B2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6177E8" w:rsidRPr="003F7B26">
              <w:rPr>
                <w:b/>
                <w:bCs/>
                <w:sz w:val="18"/>
                <w:szCs w:val="18"/>
              </w:rPr>
              <w:t>Elec</w:t>
            </w:r>
            <w:proofErr w:type="spellEnd"/>
          </w:p>
          <w:p w:rsidR="006177E8" w:rsidRPr="003F7B26" w:rsidRDefault="006177E8" w:rsidP="00054DB0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ab/>
              <w:t xml:space="preserve">UL </w:t>
            </w:r>
            <w:proofErr w:type="spellStart"/>
            <w:r w:rsidR="00E70FFE" w:rsidRPr="003F7B26">
              <w:rPr>
                <w:b/>
                <w:bCs/>
                <w:sz w:val="18"/>
                <w:szCs w:val="18"/>
              </w:rPr>
              <w:t>Mgmt</w:t>
            </w:r>
            <w:proofErr w:type="spellEnd"/>
            <w:r w:rsidRPr="003F7B2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F7B26">
              <w:rPr>
                <w:b/>
                <w:bCs/>
                <w:sz w:val="18"/>
                <w:szCs w:val="18"/>
              </w:rPr>
              <w:t>Elec</w:t>
            </w:r>
            <w:proofErr w:type="spellEnd"/>
            <w:r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ab/>
              <w:t>Elective</w:t>
            </w:r>
          </w:p>
          <w:p w:rsidR="00F03C1E" w:rsidRPr="003F7B26" w:rsidRDefault="006177E8" w:rsidP="0032618C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ab/>
              <w:t>Elective</w:t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ab/>
              <w:t>Elective</w:t>
            </w:r>
          </w:p>
        </w:tc>
      </w:tr>
    </w:tbl>
    <w:p w:rsidR="00B96535" w:rsidRPr="003F7B26" w:rsidRDefault="00054DB0">
      <w:pPr>
        <w:rPr>
          <w:b/>
          <w:sz w:val="18"/>
          <w:szCs w:val="18"/>
        </w:rPr>
      </w:pPr>
      <w:r w:rsidRPr="003F7B26">
        <w:rPr>
          <w:b/>
          <w:sz w:val="18"/>
          <w:szCs w:val="18"/>
        </w:rPr>
        <w:br w:type="page"/>
      </w:r>
    </w:p>
    <w:tbl>
      <w:tblPr>
        <w:tblW w:w="147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6"/>
        <w:gridCol w:w="1239"/>
        <w:gridCol w:w="2477"/>
        <w:gridCol w:w="2478"/>
        <w:gridCol w:w="1238"/>
        <w:gridCol w:w="3630"/>
      </w:tblGrid>
      <w:tr w:rsidR="00054DB0" w:rsidRPr="003F7B26" w:rsidTr="0032618C">
        <w:trPr>
          <w:cantSplit/>
        </w:trPr>
        <w:tc>
          <w:tcPr>
            <w:tcW w:w="14778" w:type="dxa"/>
            <w:gridSpan w:val="6"/>
          </w:tcPr>
          <w:p w:rsidR="00054DB0" w:rsidRPr="003F7B26" w:rsidRDefault="00054DB0" w:rsidP="00054DB0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</w:p>
          <w:p w:rsidR="00054DB0" w:rsidRPr="003F7B26" w:rsidRDefault="00054DB0" w:rsidP="00D31E3E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FOURTH YEAR</w:t>
            </w:r>
            <w:r w:rsidR="004E1407" w:rsidRPr="003F7B26">
              <w:rPr>
                <w:b/>
                <w:bCs/>
                <w:sz w:val="18"/>
                <w:szCs w:val="18"/>
              </w:rPr>
              <w:t xml:space="preserve"> (Student Code</w:t>
            </w:r>
            <w:r w:rsidR="00D31E3E" w:rsidRPr="003F7B26">
              <w:rPr>
                <w:b/>
                <w:bCs/>
                <w:sz w:val="18"/>
                <w:szCs w:val="18"/>
              </w:rPr>
              <w:t xml:space="preserve">: </w:t>
            </w:r>
            <w:r w:rsidR="004E1407" w:rsidRPr="003F7B26">
              <w:rPr>
                <w:b/>
                <w:bCs/>
                <w:sz w:val="18"/>
                <w:szCs w:val="18"/>
              </w:rPr>
              <w:t>by Major</w:t>
            </w:r>
            <w:r w:rsidR="000579A8" w:rsidRPr="003F7B26">
              <w:rPr>
                <w:b/>
                <w:bCs/>
                <w:sz w:val="18"/>
                <w:szCs w:val="18"/>
              </w:rPr>
              <w:t>*</w:t>
            </w:r>
            <w:r w:rsidR="00D308A0" w:rsidRPr="003F7B26">
              <w:rPr>
                <w:b/>
                <w:bCs/>
                <w:sz w:val="18"/>
                <w:szCs w:val="18"/>
              </w:rPr>
              <w:t>*</w:t>
            </w:r>
            <w:r w:rsidR="004E1407" w:rsidRPr="003F7B26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54DB0" w:rsidRPr="003F7B26" w:rsidTr="0032618C">
        <w:trPr>
          <w:cantSplit/>
        </w:trPr>
        <w:tc>
          <w:tcPr>
            <w:tcW w:w="3716" w:type="dxa"/>
          </w:tcPr>
          <w:p w:rsidR="00054DB0" w:rsidRPr="003F7B26" w:rsidRDefault="00054DB0" w:rsidP="00054DB0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ACCOUNTING</w:t>
            </w:r>
          </w:p>
          <w:p w:rsidR="00054DB0" w:rsidRPr="003F7B26" w:rsidRDefault="00054DB0" w:rsidP="00372DEB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Mgmt 491/499</w:t>
            </w:r>
          </w:p>
          <w:p w:rsidR="00372DEB" w:rsidRPr="003F7B26" w:rsidRDefault="00054DB0" w:rsidP="00372DEB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 xml:space="preserve">(or </w:t>
            </w:r>
            <w:r w:rsidR="001F1464" w:rsidRPr="003F7B26">
              <w:rPr>
                <w:b/>
                <w:bCs/>
                <w:sz w:val="18"/>
                <w:szCs w:val="18"/>
              </w:rPr>
              <w:t>3</w:t>
            </w:r>
            <w:r w:rsidRPr="003F7B26">
              <w:rPr>
                <w:b/>
                <w:bCs/>
                <w:sz w:val="18"/>
                <w:szCs w:val="18"/>
              </w:rPr>
              <w:t xml:space="preserve"> credits – UL</w:t>
            </w:r>
            <w:r w:rsidR="006D4240" w:rsidRPr="003F7B26">
              <w:rPr>
                <w:b/>
                <w:bCs/>
                <w:sz w:val="18"/>
                <w:szCs w:val="18"/>
              </w:rPr>
              <w:t xml:space="preserve"> </w:t>
            </w:r>
            <w:r w:rsidRPr="003F7B26">
              <w:rPr>
                <w:b/>
                <w:bCs/>
                <w:sz w:val="18"/>
                <w:szCs w:val="18"/>
              </w:rPr>
              <w:t>Elective</w:t>
            </w:r>
            <w:r w:rsidR="001F1464" w:rsidRPr="003F7B26">
              <w:rPr>
                <w:b/>
                <w:bCs/>
                <w:sz w:val="18"/>
                <w:szCs w:val="18"/>
              </w:rPr>
              <w:t xml:space="preserve"> </w:t>
            </w:r>
          </w:p>
          <w:p w:rsidR="00054DB0" w:rsidRPr="003F7B26" w:rsidRDefault="001F1464" w:rsidP="00372DEB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and 3 credits - Elect</w:t>
            </w:r>
            <w:r w:rsidR="00372DEB" w:rsidRPr="003F7B26">
              <w:rPr>
                <w:b/>
                <w:bCs/>
                <w:sz w:val="18"/>
                <w:szCs w:val="18"/>
              </w:rPr>
              <w:t>i</w:t>
            </w:r>
            <w:r w:rsidRPr="003F7B26">
              <w:rPr>
                <w:b/>
                <w:bCs/>
                <w:sz w:val="18"/>
                <w:szCs w:val="18"/>
              </w:rPr>
              <w:t>ve</w:t>
            </w:r>
            <w:r w:rsidR="00054DB0" w:rsidRPr="003F7B26">
              <w:rPr>
                <w:b/>
                <w:bCs/>
                <w:sz w:val="18"/>
                <w:szCs w:val="18"/>
              </w:rPr>
              <w:t>)</w:t>
            </w:r>
          </w:p>
          <w:p w:rsidR="00054DB0" w:rsidRPr="003F7B26" w:rsidRDefault="00054DB0" w:rsidP="00054DB0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Acct 410</w:t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ab/>
              <w:t>Acct 421</w:t>
            </w:r>
          </w:p>
          <w:p w:rsidR="00054DB0" w:rsidRPr="003F7B26" w:rsidRDefault="00054DB0" w:rsidP="00054DB0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Acct 435</w:t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ab/>
              <w:t>Qume 436</w:t>
            </w:r>
          </w:p>
          <w:p w:rsidR="00054DB0" w:rsidRPr="003F7B26" w:rsidRDefault="00E70FFE" w:rsidP="00054DB0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Mgmt 496</w:t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ab/>
              <w:t>Elective</w:t>
            </w:r>
          </w:p>
          <w:p w:rsidR="00054DB0" w:rsidRPr="003F7B26" w:rsidRDefault="00054DB0" w:rsidP="00054DB0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Elective</w:t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ab/>
              <w:t>Elective</w:t>
            </w:r>
          </w:p>
        </w:tc>
        <w:tc>
          <w:tcPr>
            <w:tcW w:w="3716" w:type="dxa"/>
            <w:gridSpan w:val="2"/>
          </w:tcPr>
          <w:p w:rsidR="00054DB0" w:rsidRPr="003F7B26" w:rsidRDefault="006F307D" w:rsidP="00054DB0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ECONOMICS</w:t>
            </w:r>
          </w:p>
          <w:p w:rsidR="00372DEB" w:rsidRPr="003F7B26" w:rsidRDefault="006F307D" w:rsidP="00372DEB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Econ 49</w:t>
            </w:r>
            <w:r w:rsidR="008E2093" w:rsidRPr="003F7B26">
              <w:rPr>
                <w:b/>
                <w:bCs/>
                <w:sz w:val="18"/>
                <w:szCs w:val="18"/>
              </w:rPr>
              <w:t>0</w:t>
            </w:r>
            <w:r w:rsidRPr="003F7B26">
              <w:rPr>
                <w:b/>
                <w:bCs/>
                <w:sz w:val="18"/>
                <w:szCs w:val="18"/>
              </w:rPr>
              <w:t xml:space="preserve"> or </w:t>
            </w:r>
            <w:r w:rsidR="00372DEB" w:rsidRPr="003F7B26">
              <w:rPr>
                <w:b/>
                <w:bCs/>
                <w:sz w:val="18"/>
                <w:szCs w:val="18"/>
              </w:rPr>
              <w:t>UL Elective</w:t>
            </w:r>
          </w:p>
          <w:p w:rsidR="006F307D" w:rsidRPr="003F7B26" w:rsidRDefault="006F307D" w:rsidP="00372DEB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Econ 491 or</w:t>
            </w:r>
            <w:r w:rsidR="00372DEB" w:rsidRPr="003F7B26">
              <w:rPr>
                <w:b/>
                <w:bCs/>
                <w:sz w:val="18"/>
                <w:szCs w:val="18"/>
              </w:rPr>
              <w:t xml:space="preserve"> Elective</w:t>
            </w:r>
          </w:p>
          <w:p w:rsidR="006F307D" w:rsidRPr="003F7B26" w:rsidRDefault="00372DEB" w:rsidP="00372DEB">
            <w:pPr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 xml:space="preserve"> </w:t>
            </w:r>
            <w:r w:rsidR="006F307D" w:rsidRPr="003F7B26">
              <w:rPr>
                <w:b/>
                <w:bCs/>
                <w:sz w:val="18"/>
                <w:szCs w:val="18"/>
              </w:rPr>
              <w:t>Fnce 423 or</w:t>
            </w:r>
            <w:r w:rsidR="006F307D" w:rsidRPr="003F7B26">
              <w:rPr>
                <w:b/>
                <w:bCs/>
                <w:sz w:val="18"/>
                <w:szCs w:val="18"/>
              </w:rPr>
              <w:tab/>
              <w:t xml:space="preserve">  Mgmt 323 or</w:t>
            </w:r>
          </w:p>
          <w:p w:rsidR="006F307D" w:rsidRPr="003F7B26" w:rsidRDefault="006F307D" w:rsidP="006F307D">
            <w:pPr>
              <w:spacing w:after="4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 xml:space="preserve">  UL </w:t>
            </w:r>
            <w:r w:rsidR="00051D48" w:rsidRPr="003F7B26">
              <w:rPr>
                <w:b/>
                <w:bCs/>
                <w:sz w:val="18"/>
                <w:szCs w:val="18"/>
              </w:rPr>
              <w:t>Econ</w:t>
            </w:r>
            <w:r w:rsidRPr="003F7B2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F7B26">
              <w:rPr>
                <w:b/>
                <w:bCs/>
                <w:sz w:val="18"/>
                <w:szCs w:val="18"/>
              </w:rPr>
              <w:t>Elec</w:t>
            </w:r>
            <w:proofErr w:type="spellEnd"/>
            <w:r w:rsidRPr="003F7B26">
              <w:rPr>
                <w:b/>
                <w:bCs/>
                <w:sz w:val="18"/>
                <w:szCs w:val="18"/>
              </w:rPr>
              <w:tab/>
              <w:t xml:space="preserve">    Econ 360</w:t>
            </w:r>
          </w:p>
          <w:p w:rsidR="00051D48" w:rsidRPr="003F7B26" w:rsidRDefault="006F307D" w:rsidP="006F307D">
            <w:pPr>
              <w:spacing w:after="4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 xml:space="preserve">UL Bus </w:t>
            </w:r>
            <w:proofErr w:type="spellStart"/>
            <w:r w:rsidRPr="003F7B26">
              <w:rPr>
                <w:b/>
                <w:bCs/>
                <w:sz w:val="18"/>
                <w:szCs w:val="18"/>
              </w:rPr>
              <w:t>Elec</w:t>
            </w:r>
            <w:proofErr w:type="spellEnd"/>
            <w:r w:rsidRPr="003F7B26">
              <w:rPr>
                <w:b/>
                <w:bCs/>
                <w:sz w:val="18"/>
                <w:szCs w:val="18"/>
              </w:rPr>
              <w:tab/>
              <w:t xml:space="preserve">  </w:t>
            </w:r>
            <w:r w:rsidR="00051D48" w:rsidRPr="003F7B26">
              <w:rPr>
                <w:b/>
                <w:bCs/>
                <w:sz w:val="18"/>
                <w:szCs w:val="18"/>
              </w:rPr>
              <w:t xml:space="preserve">UL Econ </w:t>
            </w:r>
            <w:proofErr w:type="spellStart"/>
            <w:r w:rsidR="00051D48" w:rsidRPr="003F7B26">
              <w:rPr>
                <w:b/>
                <w:bCs/>
                <w:sz w:val="18"/>
                <w:szCs w:val="18"/>
              </w:rPr>
              <w:t>Elec</w:t>
            </w:r>
            <w:proofErr w:type="spellEnd"/>
          </w:p>
          <w:p w:rsidR="006F307D" w:rsidRPr="003F7B26" w:rsidRDefault="00051D48" w:rsidP="006F307D">
            <w:pPr>
              <w:spacing w:after="4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Mgmt 496</w:t>
            </w:r>
            <w:r w:rsidR="006F307D" w:rsidRPr="003F7B26">
              <w:rPr>
                <w:b/>
                <w:bCs/>
                <w:sz w:val="18"/>
                <w:szCs w:val="18"/>
              </w:rPr>
              <w:tab/>
              <w:t xml:space="preserve">  </w:t>
            </w:r>
            <w:r w:rsidRPr="003F7B26">
              <w:rPr>
                <w:b/>
                <w:bCs/>
                <w:sz w:val="18"/>
                <w:szCs w:val="18"/>
              </w:rPr>
              <w:t>Elective</w:t>
            </w:r>
          </w:p>
          <w:p w:rsidR="006F307D" w:rsidRPr="003F7B26" w:rsidRDefault="006F307D" w:rsidP="006F307D">
            <w:pPr>
              <w:spacing w:after="4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Elective</w:t>
            </w:r>
            <w:r w:rsidRPr="003F7B26">
              <w:rPr>
                <w:b/>
                <w:bCs/>
                <w:sz w:val="18"/>
                <w:szCs w:val="18"/>
              </w:rPr>
              <w:tab/>
              <w:t xml:space="preserve">  Elective</w:t>
            </w:r>
          </w:p>
        </w:tc>
        <w:tc>
          <w:tcPr>
            <w:tcW w:w="3716" w:type="dxa"/>
            <w:gridSpan w:val="2"/>
          </w:tcPr>
          <w:p w:rsidR="00054DB0" w:rsidRPr="003F7B26" w:rsidRDefault="006F307D" w:rsidP="006F307D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FINANCIAL SERVICES</w:t>
            </w:r>
          </w:p>
          <w:p w:rsidR="006F307D" w:rsidRPr="003F7B26" w:rsidRDefault="006F307D" w:rsidP="006F307D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Mgmt 491/499</w:t>
            </w:r>
          </w:p>
          <w:p w:rsidR="006F307D" w:rsidRPr="003F7B26" w:rsidRDefault="006F307D" w:rsidP="006F307D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(or 6 credits – UL Electives)</w:t>
            </w:r>
          </w:p>
          <w:p w:rsidR="006F307D" w:rsidRPr="003F7B26" w:rsidRDefault="006F307D" w:rsidP="00AF4125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Fnce 423</w:t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r w:rsidR="00372DEB" w:rsidRPr="003F7B26">
              <w:rPr>
                <w:b/>
                <w:bCs/>
                <w:sz w:val="18"/>
                <w:szCs w:val="18"/>
              </w:rPr>
              <w:t xml:space="preserve">UL Bus </w:t>
            </w:r>
            <w:proofErr w:type="spellStart"/>
            <w:r w:rsidR="00372DEB" w:rsidRPr="003F7B26">
              <w:rPr>
                <w:b/>
                <w:bCs/>
                <w:sz w:val="18"/>
                <w:szCs w:val="18"/>
              </w:rPr>
              <w:t>Elec</w:t>
            </w:r>
            <w:proofErr w:type="spellEnd"/>
          </w:p>
          <w:p w:rsidR="006F307D" w:rsidRPr="003F7B26" w:rsidRDefault="006F307D" w:rsidP="00AF4125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Mark 361</w:t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proofErr w:type="spellStart"/>
            <w:r w:rsidR="00515B2A" w:rsidRPr="003F7B26">
              <w:rPr>
                <w:b/>
                <w:bCs/>
                <w:sz w:val="18"/>
                <w:szCs w:val="18"/>
              </w:rPr>
              <w:t>Mgmt</w:t>
            </w:r>
            <w:proofErr w:type="spellEnd"/>
            <w:r w:rsidR="00515B2A" w:rsidRPr="003F7B26">
              <w:rPr>
                <w:b/>
                <w:bCs/>
                <w:sz w:val="18"/>
                <w:szCs w:val="18"/>
              </w:rPr>
              <w:t xml:space="preserve"> 496</w:t>
            </w:r>
          </w:p>
          <w:p w:rsidR="00AF4125" w:rsidRPr="003F7B26" w:rsidRDefault="00515B2A" w:rsidP="00AF4125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 xml:space="preserve">UL </w:t>
            </w:r>
            <w:proofErr w:type="spellStart"/>
            <w:r w:rsidRPr="003F7B26">
              <w:rPr>
                <w:b/>
                <w:bCs/>
                <w:sz w:val="18"/>
                <w:szCs w:val="18"/>
              </w:rPr>
              <w:t>Fnce</w:t>
            </w:r>
            <w:proofErr w:type="spellEnd"/>
            <w:r w:rsidRPr="003F7B2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F7B26">
              <w:rPr>
                <w:b/>
                <w:bCs/>
                <w:sz w:val="18"/>
                <w:szCs w:val="18"/>
              </w:rPr>
              <w:t>Elec</w:t>
            </w:r>
            <w:proofErr w:type="spellEnd"/>
            <w:r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ab/>
              <w:t xml:space="preserve">UL </w:t>
            </w:r>
            <w:proofErr w:type="spellStart"/>
            <w:r w:rsidR="006F307D" w:rsidRPr="003F7B26">
              <w:rPr>
                <w:b/>
                <w:bCs/>
                <w:sz w:val="18"/>
                <w:szCs w:val="18"/>
              </w:rPr>
              <w:t>Fnce</w:t>
            </w:r>
            <w:proofErr w:type="spellEnd"/>
            <w:r w:rsidRPr="003F7B2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F7B26">
              <w:rPr>
                <w:b/>
                <w:bCs/>
                <w:sz w:val="18"/>
                <w:szCs w:val="18"/>
              </w:rPr>
              <w:t>Elec</w:t>
            </w:r>
            <w:proofErr w:type="spellEnd"/>
          </w:p>
          <w:p w:rsidR="006F307D" w:rsidRPr="003F7B26" w:rsidRDefault="00E70FFE" w:rsidP="00AF4125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Elective</w:t>
            </w:r>
            <w:r w:rsidR="00515B2A" w:rsidRPr="003F7B26">
              <w:rPr>
                <w:b/>
                <w:bCs/>
                <w:sz w:val="18"/>
                <w:szCs w:val="18"/>
              </w:rPr>
              <w:tab/>
            </w:r>
            <w:r w:rsidR="00515B2A"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>Elective</w:t>
            </w:r>
          </w:p>
        </w:tc>
        <w:tc>
          <w:tcPr>
            <w:tcW w:w="3630" w:type="dxa"/>
          </w:tcPr>
          <w:p w:rsidR="00054DB0" w:rsidRPr="003F7B26" w:rsidRDefault="006F307D" w:rsidP="006F307D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MARKETING</w:t>
            </w:r>
          </w:p>
          <w:p w:rsidR="006F307D" w:rsidRPr="003F7B26" w:rsidRDefault="006F307D" w:rsidP="006F307D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Mgmt 491/499</w:t>
            </w:r>
          </w:p>
          <w:p w:rsidR="00372DEB" w:rsidRPr="003F7B26" w:rsidRDefault="00372DEB" w:rsidP="00372DEB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 xml:space="preserve">(or 3 credits – UL Bus Elective </w:t>
            </w:r>
          </w:p>
          <w:p w:rsidR="00372DEB" w:rsidRPr="003F7B26" w:rsidRDefault="00372DEB" w:rsidP="00372DEB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and 3 credits – UL Elective)</w:t>
            </w:r>
          </w:p>
          <w:p w:rsidR="006F307D" w:rsidRPr="003F7B26" w:rsidRDefault="006F307D" w:rsidP="006F307D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Mark 368</w:t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r w:rsidR="00E70FFE" w:rsidRPr="003F7B26">
              <w:rPr>
                <w:b/>
                <w:bCs/>
                <w:sz w:val="18"/>
                <w:szCs w:val="18"/>
              </w:rPr>
              <w:t>Mark 325</w:t>
            </w:r>
          </w:p>
          <w:p w:rsidR="006F307D" w:rsidRPr="003F7B26" w:rsidRDefault="006F307D" w:rsidP="006F307D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 xml:space="preserve">Mark </w:t>
            </w:r>
            <w:r w:rsidR="00E70FFE" w:rsidRPr="003F7B26">
              <w:rPr>
                <w:b/>
                <w:bCs/>
                <w:sz w:val="18"/>
                <w:szCs w:val="18"/>
              </w:rPr>
              <w:t>430</w:t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ab/>
              <w:t>Mark 460</w:t>
            </w:r>
          </w:p>
          <w:p w:rsidR="006F307D" w:rsidRPr="003F7B26" w:rsidRDefault="00E70FFE" w:rsidP="006F307D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Mgmt 496</w:t>
            </w:r>
            <w:r w:rsidR="006F307D" w:rsidRPr="003F7B26">
              <w:rPr>
                <w:b/>
                <w:bCs/>
                <w:sz w:val="18"/>
                <w:szCs w:val="18"/>
              </w:rPr>
              <w:tab/>
            </w:r>
            <w:r w:rsidR="006F307D"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>Elective</w:t>
            </w:r>
          </w:p>
          <w:p w:rsidR="006F307D" w:rsidRPr="003F7B26" w:rsidRDefault="006F307D" w:rsidP="006F307D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Elective</w:t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ab/>
              <w:t>Elective</w:t>
            </w:r>
          </w:p>
        </w:tc>
      </w:tr>
      <w:tr w:rsidR="00054DB0" w:rsidRPr="003F7B26" w:rsidTr="0032618C">
        <w:trPr>
          <w:cantSplit/>
          <w:trHeight w:val="2781"/>
        </w:trPr>
        <w:tc>
          <w:tcPr>
            <w:tcW w:w="4955" w:type="dxa"/>
            <w:gridSpan w:val="2"/>
          </w:tcPr>
          <w:p w:rsidR="00054DB0" w:rsidRPr="003F7B26" w:rsidRDefault="00054DB0" w:rsidP="006F307D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</w:p>
          <w:p w:rsidR="006F307D" w:rsidRPr="003F7B26" w:rsidRDefault="006F307D" w:rsidP="006F307D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>HUMAN RESOURCE MANAGEMENT</w:t>
            </w:r>
          </w:p>
          <w:p w:rsidR="00B96535" w:rsidRPr="003F7B26" w:rsidRDefault="00B96535" w:rsidP="00B96535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Mgmt 491/499</w:t>
            </w:r>
          </w:p>
          <w:p w:rsidR="00B96535" w:rsidRPr="003F7B26" w:rsidRDefault="00B96535" w:rsidP="00B96535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 xml:space="preserve">(or 6 credits – UL </w:t>
            </w:r>
            <w:r w:rsidR="00051D48" w:rsidRPr="003F7B26">
              <w:rPr>
                <w:b/>
                <w:bCs/>
                <w:sz w:val="18"/>
                <w:szCs w:val="18"/>
              </w:rPr>
              <w:t xml:space="preserve">Bus </w:t>
            </w:r>
            <w:r w:rsidRPr="003F7B26">
              <w:rPr>
                <w:b/>
                <w:bCs/>
                <w:sz w:val="18"/>
                <w:szCs w:val="18"/>
              </w:rPr>
              <w:t>Electives)</w:t>
            </w:r>
          </w:p>
          <w:p w:rsidR="00B96535" w:rsidRPr="003F7B26" w:rsidRDefault="005A4956" w:rsidP="00B96535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ab/>
            </w:r>
            <w:r w:rsidR="00B96535" w:rsidRPr="003F7B26">
              <w:rPr>
                <w:b/>
                <w:sz w:val="18"/>
                <w:szCs w:val="18"/>
              </w:rPr>
              <w:t>Mgmt 425 or 345</w:t>
            </w:r>
            <w:r w:rsidR="00B96535" w:rsidRPr="003F7B26">
              <w:rPr>
                <w:b/>
                <w:sz w:val="18"/>
                <w:szCs w:val="18"/>
              </w:rPr>
              <w:tab/>
              <w:t>Mgmt 365 or 377</w:t>
            </w:r>
          </w:p>
          <w:p w:rsidR="00B96535" w:rsidRPr="003F7B26" w:rsidRDefault="005A4956" w:rsidP="00B96535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ab/>
            </w:r>
            <w:r w:rsidR="00B96535" w:rsidRPr="003F7B26">
              <w:rPr>
                <w:b/>
                <w:sz w:val="18"/>
                <w:szCs w:val="18"/>
              </w:rPr>
              <w:t>Mgmt 485</w:t>
            </w:r>
            <w:r w:rsidR="00B96535" w:rsidRPr="003F7B26">
              <w:rPr>
                <w:b/>
                <w:sz w:val="18"/>
                <w:szCs w:val="18"/>
              </w:rPr>
              <w:tab/>
            </w:r>
            <w:r w:rsidR="00744DC9" w:rsidRPr="003F7B26">
              <w:rPr>
                <w:b/>
                <w:sz w:val="18"/>
                <w:szCs w:val="18"/>
              </w:rPr>
              <w:t xml:space="preserve">  </w:t>
            </w:r>
            <w:r w:rsidR="00BF44D3" w:rsidRPr="003F7B26">
              <w:rPr>
                <w:b/>
                <w:sz w:val="18"/>
                <w:szCs w:val="18"/>
              </w:rPr>
              <w:tab/>
            </w:r>
            <w:r w:rsidR="00744DC9" w:rsidRPr="003F7B26">
              <w:rPr>
                <w:b/>
                <w:sz w:val="18"/>
                <w:szCs w:val="18"/>
              </w:rPr>
              <w:t>E</w:t>
            </w:r>
            <w:r w:rsidR="00BF44D3" w:rsidRPr="003F7B26">
              <w:rPr>
                <w:b/>
                <w:sz w:val="18"/>
                <w:szCs w:val="18"/>
              </w:rPr>
              <w:t>lective</w:t>
            </w:r>
          </w:p>
          <w:p w:rsidR="00B96535" w:rsidRPr="003F7B26" w:rsidRDefault="005A4956" w:rsidP="00B96535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ab/>
            </w:r>
            <w:r w:rsidR="00B96535" w:rsidRPr="003F7B26">
              <w:rPr>
                <w:b/>
                <w:sz w:val="18"/>
                <w:szCs w:val="18"/>
              </w:rPr>
              <w:t>Mgmt 496</w:t>
            </w:r>
            <w:r w:rsidR="00B96535" w:rsidRPr="003F7B26">
              <w:rPr>
                <w:b/>
                <w:sz w:val="18"/>
                <w:szCs w:val="18"/>
              </w:rPr>
              <w:tab/>
            </w:r>
            <w:r w:rsidR="00B96535" w:rsidRPr="003F7B26">
              <w:rPr>
                <w:b/>
                <w:sz w:val="18"/>
                <w:szCs w:val="18"/>
              </w:rPr>
              <w:tab/>
              <w:t>Elective</w:t>
            </w:r>
          </w:p>
          <w:p w:rsidR="00B96535" w:rsidRPr="003F7B26" w:rsidRDefault="005A4956" w:rsidP="00B96535">
            <w:pPr>
              <w:spacing w:after="80"/>
              <w:rPr>
                <w:b/>
                <w:sz w:val="18"/>
                <w:szCs w:val="18"/>
              </w:rPr>
            </w:pPr>
            <w:r w:rsidRPr="003F7B26">
              <w:rPr>
                <w:b/>
                <w:sz w:val="18"/>
                <w:szCs w:val="18"/>
              </w:rPr>
              <w:tab/>
            </w:r>
            <w:r w:rsidR="00B96535" w:rsidRPr="003F7B26">
              <w:rPr>
                <w:b/>
                <w:sz w:val="18"/>
                <w:szCs w:val="18"/>
              </w:rPr>
              <w:t xml:space="preserve">UL Bus </w:t>
            </w:r>
            <w:proofErr w:type="spellStart"/>
            <w:r w:rsidR="00B96535" w:rsidRPr="003F7B26">
              <w:rPr>
                <w:b/>
                <w:sz w:val="18"/>
                <w:szCs w:val="18"/>
              </w:rPr>
              <w:t>Elec</w:t>
            </w:r>
            <w:proofErr w:type="spellEnd"/>
            <w:r w:rsidR="00B96535" w:rsidRPr="003F7B26">
              <w:rPr>
                <w:b/>
                <w:sz w:val="18"/>
                <w:szCs w:val="18"/>
              </w:rPr>
              <w:tab/>
            </w:r>
            <w:r w:rsidR="00B96535" w:rsidRPr="003F7B26">
              <w:rPr>
                <w:b/>
                <w:sz w:val="18"/>
                <w:szCs w:val="18"/>
              </w:rPr>
              <w:tab/>
              <w:t xml:space="preserve">UL </w:t>
            </w:r>
            <w:proofErr w:type="spellStart"/>
            <w:r w:rsidR="00B96535" w:rsidRPr="003F7B26">
              <w:rPr>
                <w:b/>
                <w:sz w:val="18"/>
                <w:szCs w:val="18"/>
              </w:rPr>
              <w:t>Elec</w:t>
            </w:r>
            <w:proofErr w:type="spellEnd"/>
          </w:p>
          <w:p w:rsidR="00B96535" w:rsidRPr="003F7B26" w:rsidRDefault="00B96535" w:rsidP="00B965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5" w:type="dxa"/>
            <w:gridSpan w:val="2"/>
          </w:tcPr>
          <w:p w:rsidR="00054DB0" w:rsidRPr="003F7B26" w:rsidRDefault="00054DB0" w:rsidP="006F307D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</w:p>
          <w:p w:rsidR="006F307D" w:rsidRPr="003F7B26" w:rsidRDefault="006F307D" w:rsidP="006F307D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INTERNATIONAL BUSINESS</w:t>
            </w:r>
          </w:p>
          <w:p w:rsidR="00B96535" w:rsidRPr="003F7B26" w:rsidRDefault="00B96535" w:rsidP="005A4956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ab/>
              <w:t>Fnce 423</w:t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ab/>
              <w:t>Mgmt 423</w:t>
            </w:r>
          </w:p>
          <w:p w:rsidR="005A4956" w:rsidRPr="003F7B26" w:rsidRDefault="00B96535" w:rsidP="005A4956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ab/>
              <w:t>Mgmt 496</w:t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r w:rsidR="00BF44D3" w:rsidRPr="003F7B26">
              <w:rPr>
                <w:b/>
                <w:bCs/>
                <w:sz w:val="18"/>
                <w:szCs w:val="18"/>
              </w:rPr>
              <w:tab/>
            </w:r>
            <w:r w:rsidR="005A4956" w:rsidRPr="003F7B26">
              <w:rPr>
                <w:b/>
                <w:bCs/>
                <w:sz w:val="18"/>
                <w:szCs w:val="18"/>
              </w:rPr>
              <w:t xml:space="preserve">UL Bus </w:t>
            </w:r>
            <w:proofErr w:type="spellStart"/>
            <w:r w:rsidR="005A4956" w:rsidRPr="003F7B26">
              <w:rPr>
                <w:b/>
                <w:bCs/>
                <w:sz w:val="18"/>
                <w:szCs w:val="18"/>
              </w:rPr>
              <w:t>Elec</w:t>
            </w:r>
            <w:proofErr w:type="spellEnd"/>
          </w:p>
          <w:p w:rsidR="00B96535" w:rsidRPr="003F7B26" w:rsidRDefault="00B96535" w:rsidP="005A4956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ab/>
              <w:t>Mgmt 494</w:t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r w:rsidR="005A4956" w:rsidRPr="003F7B26">
              <w:rPr>
                <w:b/>
                <w:bCs/>
                <w:sz w:val="18"/>
                <w:szCs w:val="18"/>
              </w:rPr>
              <w:t>Elective</w:t>
            </w:r>
          </w:p>
          <w:p w:rsidR="00B96535" w:rsidRPr="003F7B26" w:rsidRDefault="00B96535" w:rsidP="00B96535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ab/>
              <w:t>Elective</w:t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ab/>
              <w:t>Elective</w:t>
            </w:r>
          </w:p>
          <w:p w:rsidR="00B96535" w:rsidRPr="003F7B26" w:rsidRDefault="00B96535" w:rsidP="00B96535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ab/>
              <w:t>Elective</w:t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ab/>
              <w:t>Elective</w:t>
            </w:r>
          </w:p>
          <w:p w:rsidR="00B96535" w:rsidRPr="003F7B26" w:rsidRDefault="00B96535" w:rsidP="00B96535">
            <w:pPr>
              <w:spacing w:after="80"/>
              <w:rPr>
                <w:b/>
                <w:bCs/>
                <w:sz w:val="18"/>
                <w:szCs w:val="18"/>
              </w:rPr>
            </w:pPr>
          </w:p>
          <w:p w:rsidR="006F307D" w:rsidRPr="003F7B26" w:rsidRDefault="006F307D" w:rsidP="006F307D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8" w:type="dxa"/>
            <w:gridSpan w:val="2"/>
          </w:tcPr>
          <w:p w:rsidR="00054DB0" w:rsidRPr="003F7B26" w:rsidRDefault="00054DB0" w:rsidP="006F307D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</w:p>
          <w:p w:rsidR="006F307D" w:rsidRPr="003F7B26" w:rsidRDefault="006F307D" w:rsidP="006F307D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MANAGEMENT</w:t>
            </w:r>
          </w:p>
          <w:p w:rsidR="00B96535" w:rsidRPr="003F7B26" w:rsidRDefault="00B96535" w:rsidP="00B96535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>Mgmt 491/499</w:t>
            </w:r>
          </w:p>
          <w:p w:rsidR="00B96535" w:rsidRPr="003F7B26" w:rsidRDefault="00B96535" w:rsidP="00B96535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 xml:space="preserve">(or 6 credits – UL </w:t>
            </w:r>
            <w:r w:rsidR="00051D48" w:rsidRPr="003F7B26">
              <w:rPr>
                <w:b/>
                <w:bCs/>
                <w:sz w:val="18"/>
                <w:szCs w:val="18"/>
              </w:rPr>
              <w:t xml:space="preserve">Bus </w:t>
            </w:r>
            <w:r w:rsidRPr="003F7B26">
              <w:rPr>
                <w:b/>
                <w:bCs/>
                <w:sz w:val="18"/>
                <w:szCs w:val="18"/>
              </w:rPr>
              <w:t>Electives)</w:t>
            </w:r>
          </w:p>
          <w:p w:rsidR="00B96535" w:rsidRPr="003F7B26" w:rsidRDefault="00B96535" w:rsidP="00B96535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ab/>
              <w:t>Mgmt 496</w:t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ab/>
              <w:t>Mgmt 450</w:t>
            </w:r>
          </w:p>
          <w:p w:rsidR="00B96535" w:rsidRPr="003F7B26" w:rsidRDefault="00B96535" w:rsidP="00B96535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ab/>
              <w:t xml:space="preserve">UL </w:t>
            </w:r>
            <w:proofErr w:type="spellStart"/>
            <w:r w:rsidRPr="003F7B26">
              <w:rPr>
                <w:b/>
                <w:bCs/>
                <w:sz w:val="18"/>
                <w:szCs w:val="18"/>
              </w:rPr>
              <w:t>Mgmt</w:t>
            </w:r>
            <w:proofErr w:type="spellEnd"/>
            <w:r w:rsidRPr="003F7B2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F7B26">
              <w:rPr>
                <w:b/>
                <w:bCs/>
                <w:sz w:val="18"/>
                <w:szCs w:val="18"/>
              </w:rPr>
              <w:t>Elec</w:t>
            </w:r>
            <w:proofErr w:type="spellEnd"/>
            <w:r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ab/>
              <w:t xml:space="preserve">UL </w:t>
            </w:r>
            <w:proofErr w:type="spellStart"/>
            <w:r w:rsidRPr="003F7B26">
              <w:rPr>
                <w:b/>
                <w:bCs/>
                <w:sz w:val="18"/>
                <w:szCs w:val="18"/>
              </w:rPr>
              <w:t>Mgmt</w:t>
            </w:r>
            <w:proofErr w:type="spellEnd"/>
            <w:r w:rsidRPr="003F7B2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F7B26">
              <w:rPr>
                <w:b/>
                <w:bCs/>
                <w:sz w:val="18"/>
                <w:szCs w:val="18"/>
              </w:rPr>
              <w:t>Elec</w:t>
            </w:r>
            <w:proofErr w:type="spellEnd"/>
          </w:p>
          <w:p w:rsidR="00B96535" w:rsidRPr="003F7B26" w:rsidRDefault="00B96535" w:rsidP="00B96535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ab/>
              <w:t xml:space="preserve">UL </w:t>
            </w:r>
            <w:proofErr w:type="spellStart"/>
            <w:r w:rsidRPr="003F7B26">
              <w:rPr>
                <w:b/>
                <w:bCs/>
                <w:sz w:val="18"/>
                <w:szCs w:val="18"/>
              </w:rPr>
              <w:t>Elec</w:t>
            </w:r>
            <w:proofErr w:type="spellEnd"/>
            <w:r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ab/>
              <w:t>Elective</w:t>
            </w:r>
          </w:p>
          <w:p w:rsidR="00B96535" w:rsidRPr="003F7B26" w:rsidRDefault="00B96535" w:rsidP="00B96535">
            <w:pPr>
              <w:spacing w:after="80"/>
              <w:rPr>
                <w:b/>
                <w:bCs/>
                <w:sz w:val="18"/>
                <w:szCs w:val="18"/>
              </w:rPr>
            </w:pPr>
            <w:r w:rsidRPr="003F7B26">
              <w:rPr>
                <w:b/>
                <w:bCs/>
                <w:sz w:val="18"/>
                <w:szCs w:val="18"/>
              </w:rPr>
              <w:tab/>
              <w:t>Elective</w:t>
            </w:r>
            <w:r w:rsidRPr="003F7B26">
              <w:rPr>
                <w:b/>
                <w:bCs/>
                <w:sz w:val="18"/>
                <w:szCs w:val="18"/>
              </w:rPr>
              <w:tab/>
            </w:r>
            <w:r w:rsidRPr="003F7B26">
              <w:rPr>
                <w:b/>
                <w:bCs/>
                <w:sz w:val="18"/>
                <w:szCs w:val="18"/>
              </w:rPr>
              <w:tab/>
              <w:t>Elective</w:t>
            </w:r>
          </w:p>
          <w:p w:rsidR="006F307D" w:rsidRPr="003F7B26" w:rsidRDefault="006F307D" w:rsidP="006F307D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3F7B26" w:rsidRDefault="003F7B26" w:rsidP="00674ADB">
      <w:pPr>
        <w:ind w:right="1440"/>
        <w:rPr>
          <w:rFonts w:ascii="Tahoma" w:hAnsi="Tahoma" w:cs="Tahoma"/>
          <w:b/>
          <w:sz w:val="18"/>
          <w:szCs w:val="18"/>
        </w:rPr>
      </w:pPr>
    </w:p>
    <w:p w:rsidR="00630155" w:rsidRPr="003F7B26" w:rsidRDefault="00674ADB" w:rsidP="00674ADB">
      <w:pPr>
        <w:ind w:right="1440"/>
        <w:rPr>
          <w:rFonts w:cs="Tahoma"/>
          <w:b/>
          <w:sz w:val="18"/>
          <w:szCs w:val="18"/>
        </w:rPr>
      </w:pPr>
      <w:r w:rsidRPr="003F7B26">
        <w:rPr>
          <w:rFonts w:ascii="Tahoma" w:hAnsi="Tahoma" w:cs="Tahoma"/>
          <w:b/>
          <w:sz w:val="18"/>
          <w:szCs w:val="18"/>
        </w:rPr>
        <w:t>Notes:</w:t>
      </w:r>
      <w:r w:rsidRPr="003F7B26">
        <w:rPr>
          <w:rFonts w:ascii="Tahoma" w:hAnsi="Tahoma" w:cs="Tahoma"/>
          <w:b/>
          <w:sz w:val="18"/>
          <w:szCs w:val="18"/>
        </w:rPr>
        <w:tab/>
      </w:r>
      <w:r w:rsidRPr="003F7B26">
        <w:rPr>
          <w:rFonts w:ascii="Tahoma" w:hAnsi="Tahoma" w:cs="Tahoma"/>
          <w:b/>
          <w:sz w:val="18"/>
          <w:szCs w:val="18"/>
        </w:rPr>
        <w:tab/>
      </w:r>
      <w:r w:rsidR="000579A8" w:rsidRPr="003F7B26">
        <w:rPr>
          <w:rFonts w:ascii="Tahoma" w:hAnsi="Tahoma" w:cs="Tahoma"/>
          <w:b/>
          <w:sz w:val="18"/>
          <w:szCs w:val="18"/>
        </w:rPr>
        <w:t xml:space="preserve">* </w:t>
      </w:r>
      <w:r w:rsidR="00630155" w:rsidRPr="003F7B26">
        <w:rPr>
          <w:rFonts w:cs="Tahoma"/>
          <w:b/>
          <w:sz w:val="18"/>
          <w:szCs w:val="18"/>
        </w:rPr>
        <w:t>Computer Skills</w:t>
      </w:r>
      <w:r w:rsidR="00D308A0" w:rsidRPr="003F7B26">
        <w:rPr>
          <w:rFonts w:cs="Tahoma"/>
          <w:b/>
          <w:sz w:val="18"/>
          <w:szCs w:val="18"/>
        </w:rPr>
        <w:t xml:space="preserve"> </w:t>
      </w:r>
    </w:p>
    <w:p w:rsidR="009835C9" w:rsidRPr="003F7B26" w:rsidRDefault="00D20AC4" w:rsidP="00674ADB">
      <w:pPr>
        <w:ind w:left="1440" w:right="720"/>
        <w:jc w:val="both"/>
        <w:rPr>
          <w:rFonts w:cs="Tahoma"/>
          <w:b/>
          <w:sz w:val="18"/>
          <w:szCs w:val="18"/>
        </w:rPr>
      </w:pPr>
      <w:r w:rsidRPr="003F7B26">
        <w:rPr>
          <w:rFonts w:cs="Tahoma"/>
          <w:b/>
          <w:sz w:val="18"/>
          <w:szCs w:val="18"/>
        </w:rPr>
        <w:t xml:space="preserve">Required computer skills include the ability to create complex documents in Word, advanced use of graphs and spreadsheets in Excel, the ability to create multimedia presentations in </w:t>
      </w:r>
      <w:proofErr w:type="spellStart"/>
      <w:r w:rsidRPr="003F7B26">
        <w:rPr>
          <w:rFonts w:cs="Tahoma"/>
          <w:b/>
          <w:sz w:val="18"/>
          <w:szCs w:val="18"/>
        </w:rPr>
        <w:t>Powerpoint</w:t>
      </w:r>
      <w:proofErr w:type="spellEnd"/>
      <w:r w:rsidRPr="003F7B26">
        <w:rPr>
          <w:rFonts w:cs="Tahoma"/>
          <w:b/>
          <w:sz w:val="18"/>
          <w:szCs w:val="18"/>
        </w:rPr>
        <w:t>, knowledge of database applications using Access and a basic knowledge of websites.  You will be expected to demonstrate these computer skills throughout the program with no further instruction.</w:t>
      </w:r>
      <w:r w:rsidR="009835C9" w:rsidRPr="003F7B26">
        <w:rPr>
          <w:rFonts w:cs="Tahoma"/>
          <w:b/>
          <w:sz w:val="18"/>
          <w:szCs w:val="18"/>
        </w:rPr>
        <w:t xml:space="preserve">  </w:t>
      </w:r>
      <w:hyperlink r:id="rId5" w:history="1">
        <w:r w:rsidR="009835C9" w:rsidRPr="003F7B26">
          <w:rPr>
            <w:rStyle w:val="Hyperlink"/>
            <w:rFonts w:cs="Tahoma"/>
            <w:b/>
            <w:sz w:val="18"/>
            <w:szCs w:val="18"/>
          </w:rPr>
          <w:t>http://www.viu.ca/business/bba.asp</w:t>
        </w:r>
      </w:hyperlink>
    </w:p>
    <w:p w:rsidR="00922518" w:rsidRPr="003F7B26" w:rsidRDefault="00922518" w:rsidP="00674ADB">
      <w:pPr>
        <w:ind w:left="1440" w:right="720"/>
        <w:jc w:val="both"/>
        <w:rPr>
          <w:rFonts w:cs="Tahoma"/>
          <w:b/>
          <w:sz w:val="18"/>
          <w:szCs w:val="18"/>
        </w:rPr>
      </w:pPr>
    </w:p>
    <w:p w:rsidR="00D20AC4" w:rsidRPr="003F7B26" w:rsidRDefault="00630155" w:rsidP="00674ADB">
      <w:pPr>
        <w:ind w:left="1440" w:right="720"/>
        <w:jc w:val="both"/>
        <w:rPr>
          <w:rFonts w:cs="Tahoma"/>
          <w:b/>
          <w:sz w:val="18"/>
          <w:szCs w:val="18"/>
        </w:rPr>
      </w:pPr>
      <w:r w:rsidRPr="003F7B26">
        <w:rPr>
          <w:rFonts w:cs="Tahoma"/>
          <w:b/>
          <w:sz w:val="18"/>
          <w:szCs w:val="18"/>
        </w:rPr>
        <w:t>Course Sequencing – students must follow the sequences indicated below.</w:t>
      </w:r>
    </w:p>
    <w:p w:rsidR="00630155" w:rsidRPr="003F7B26" w:rsidRDefault="000579A8" w:rsidP="00674ADB">
      <w:pPr>
        <w:ind w:left="1440" w:right="720"/>
        <w:jc w:val="both"/>
        <w:rPr>
          <w:rFonts w:cs="Tahoma"/>
          <w:b/>
          <w:sz w:val="18"/>
          <w:szCs w:val="18"/>
          <w:lang w:eastAsia="en-CA"/>
        </w:rPr>
      </w:pPr>
      <w:r w:rsidRPr="003F7B26">
        <w:rPr>
          <w:rFonts w:cs="Tahoma"/>
          <w:b/>
          <w:bCs/>
          <w:sz w:val="18"/>
          <w:szCs w:val="18"/>
          <w:lang w:eastAsia="en-CA"/>
        </w:rPr>
        <w:t>1</w:t>
      </w:r>
      <w:r w:rsidRPr="003F7B26">
        <w:rPr>
          <w:rFonts w:cs="Tahoma"/>
          <w:b/>
          <w:bCs/>
          <w:sz w:val="18"/>
          <w:szCs w:val="18"/>
          <w:vertAlign w:val="superscript"/>
          <w:lang w:eastAsia="en-CA"/>
        </w:rPr>
        <w:t>st</w:t>
      </w:r>
      <w:r w:rsidRPr="003F7B26">
        <w:rPr>
          <w:rFonts w:cs="Tahoma"/>
          <w:b/>
          <w:bCs/>
          <w:sz w:val="18"/>
          <w:szCs w:val="18"/>
          <w:lang w:eastAsia="en-CA"/>
        </w:rPr>
        <w:t xml:space="preserve"> </w:t>
      </w:r>
      <w:r w:rsidR="00630155" w:rsidRPr="003F7B26">
        <w:rPr>
          <w:rFonts w:cs="Tahoma"/>
          <w:b/>
          <w:bCs/>
          <w:sz w:val="18"/>
          <w:szCs w:val="18"/>
          <w:lang w:eastAsia="en-CA"/>
        </w:rPr>
        <w:t>Semester:</w:t>
      </w:r>
      <w:r w:rsidR="00630155" w:rsidRPr="003F7B26">
        <w:rPr>
          <w:rFonts w:cs="Tahoma"/>
          <w:b/>
          <w:sz w:val="18"/>
          <w:szCs w:val="18"/>
          <w:lang w:eastAsia="en-CA"/>
        </w:rPr>
        <w:t xml:space="preserve">  </w:t>
      </w:r>
      <w:hyperlink r:id="rId6" w:anchor="ACCT100" w:history="1">
        <w:r w:rsidR="00630155" w:rsidRPr="003F7B26">
          <w:rPr>
            <w:rFonts w:cs="Tahoma"/>
            <w:b/>
            <w:sz w:val="18"/>
            <w:szCs w:val="18"/>
            <w:lang w:eastAsia="en-CA"/>
          </w:rPr>
          <w:t>Acct 100</w:t>
        </w:r>
      </w:hyperlink>
      <w:r w:rsidR="00630155" w:rsidRPr="003F7B26">
        <w:rPr>
          <w:rFonts w:cs="Tahoma"/>
          <w:b/>
          <w:sz w:val="18"/>
          <w:szCs w:val="18"/>
          <w:lang w:eastAsia="en-CA"/>
        </w:rPr>
        <w:t xml:space="preserve">; </w:t>
      </w:r>
      <w:hyperlink r:id="rId7" w:anchor="ENGL115" w:history="1">
        <w:r w:rsidR="00630155" w:rsidRPr="003F7B26">
          <w:rPr>
            <w:rFonts w:cs="Tahoma"/>
            <w:b/>
            <w:sz w:val="18"/>
            <w:szCs w:val="18"/>
            <w:lang w:eastAsia="en-CA"/>
          </w:rPr>
          <w:t>Engl 115</w:t>
        </w:r>
      </w:hyperlink>
      <w:r w:rsidR="00630155" w:rsidRPr="003F7B26">
        <w:rPr>
          <w:rFonts w:cs="Tahoma"/>
          <w:b/>
          <w:sz w:val="18"/>
          <w:szCs w:val="18"/>
          <w:lang w:eastAsia="en-CA"/>
        </w:rPr>
        <w:t>; </w:t>
      </w:r>
      <w:hyperlink r:id="rId8" w:anchor="MGMT192" w:history="1">
        <w:r w:rsidR="00630155" w:rsidRPr="003F7B26">
          <w:rPr>
            <w:rFonts w:cs="Tahoma"/>
            <w:b/>
            <w:sz w:val="18"/>
            <w:szCs w:val="18"/>
            <w:lang w:eastAsia="en-CA"/>
          </w:rPr>
          <w:t>Mgmt 192</w:t>
        </w:r>
      </w:hyperlink>
      <w:r w:rsidR="00630155" w:rsidRPr="003F7B26">
        <w:rPr>
          <w:rFonts w:cs="Tahoma"/>
          <w:b/>
          <w:sz w:val="18"/>
          <w:szCs w:val="18"/>
          <w:lang w:eastAsia="en-CA"/>
        </w:rPr>
        <w:t xml:space="preserve">; elective or Qume 185; plus 3 non-business elective credits (or </w:t>
      </w:r>
      <w:hyperlink r:id="rId9" w:anchor="MATH151" w:history="1">
        <w:r w:rsidR="00630155" w:rsidRPr="003F7B26">
          <w:rPr>
            <w:rFonts w:cs="Tahoma"/>
            <w:b/>
            <w:sz w:val="18"/>
            <w:szCs w:val="18"/>
            <w:lang w:eastAsia="en-CA"/>
          </w:rPr>
          <w:t>Math 151</w:t>
        </w:r>
      </w:hyperlink>
      <w:r w:rsidR="00630155" w:rsidRPr="003F7B26">
        <w:rPr>
          <w:rFonts w:cs="Tahoma"/>
          <w:b/>
          <w:sz w:val="18"/>
          <w:szCs w:val="18"/>
          <w:lang w:eastAsia="en-CA"/>
        </w:rPr>
        <w:t xml:space="preserve"> for students without Math 12).   </w:t>
      </w:r>
    </w:p>
    <w:p w:rsidR="00630155" w:rsidRPr="003F7B26" w:rsidRDefault="000579A8" w:rsidP="00674ADB">
      <w:pPr>
        <w:ind w:left="1440" w:right="720"/>
        <w:jc w:val="both"/>
        <w:rPr>
          <w:rFonts w:cs="Tahoma"/>
          <w:b/>
          <w:sz w:val="18"/>
          <w:szCs w:val="18"/>
          <w:lang w:eastAsia="en-CA"/>
        </w:rPr>
      </w:pPr>
      <w:r w:rsidRPr="003F7B26">
        <w:rPr>
          <w:rFonts w:cs="Tahoma"/>
          <w:b/>
          <w:bCs/>
          <w:sz w:val="18"/>
          <w:szCs w:val="18"/>
          <w:lang w:eastAsia="en-CA"/>
        </w:rPr>
        <w:t>2</w:t>
      </w:r>
      <w:r w:rsidRPr="003F7B26">
        <w:rPr>
          <w:rFonts w:cs="Tahoma"/>
          <w:b/>
          <w:bCs/>
          <w:sz w:val="18"/>
          <w:szCs w:val="18"/>
          <w:vertAlign w:val="superscript"/>
          <w:lang w:eastAsia="en-CA"/>
        </w:rPr>
        <w:t>nd</w:t>
      </w:r>
      <w:r w:rsidRPr="003F7B26">
        <w:rPr>
          <w:rFonts w:cs="Tahoma"/>
          <w:b/>
          <w:bCs/>
          <w:sz w:val="18"/>
          <w:szCs w:val="18"/>
          <w:lang w:eastAsia="en-CA"/>
        </w:rPr>
        <w:t xml:space="preserve"> </w:t>
      </w:r>
      <w:r w:rsidR="00630155" w:rsidRPr="003F7B26">
        <w:rPr>
          <w:rFonts w:cs="Tahoma"/>
          <w:b/>
          <w:bCs/>
          <w:sz w:val="18"/>
          <w:szCs w:val="18"/>
          <w:lang w:eastAsia="en-CA"/>
        </w:rPr>
        <w:t>Semester:</w:t>
      </w:r>
      <w:r w:rsidR="00630155" w:rsidRPr="003F7B26">
        <w:rPr>
          <w:rFonts w:cs="Tahoma"/>
          <w:b/>
          <w:sz w:val="18"/>
          <w:szCs w:val="18"/>
          <w:lang w:eastAsia="en-CA"/>
        </w:rPr>
        <w:t xml:space="preserve"> </w:t>
      </w:r>
      <w:r w:rsidRPr="003F7B26">
        <w:rPr>
          <w:rFonts w:cs="Tahoma"/>
          <w:b/>
          <w:sz w:val="18"/>
          <w:szCs w:val="18"/>
          <w:lang w:eastAsia="en-CA"/>
        </w:rPr>
        <w:t xml:space="preserve"> </w:t>
      </w:r>
      <w:hyperlink r:id="rId10" w:anchor="ENGL225" w:history="1">
        <w:r w:rsidR="00630155" w:rsidRPr="003F7B26">
          <w:rPr>
            <w:rFonts w:cs="Tahoma"/>
            <w:b/>
            <w:sz w:val="18"/>
            <w:szCs w:val="18"/>
            <w:lang w:eastAsia="en-CA"/>
          </w:rPr>
          <w:t>Engl 2</w:t>
        </w:r>
      </w:hyperlink>
      <w:r w:rsidR="00272B76" w:rsidRPr="003F7B26">
        <w:rPr>
          <w:rFonts w:cs="Tahoma"/>
          <w:b/>
          <w:sz w:val="18"/>
          <w:szCs w:val="18"/>
          <w:lang w:eastAsia="en-CA"/>
        </w:rPr>
        <w:t>04</w:t>
      </w:r>
      <w:r w:rsidR="00630155" w:rsidRPr="003F7B26">
        <w:rPr>
          <w:rFonts w:cs="Tahoma"/>
          <w:b/>
          <w:sz w:val="18"/>
          <w:szCs w:val="18"/>
          <w:lang w:eastAsia="en-CA"/>
        </w:rPr>
        <w:t xml:space="preserve">; </w:t>
      </w:r>
      <w:hyperlink r:id="rId11" w:anchor="FNCE130" w:history="1">
        <w:r w:rsidR="00630155" w:rsidRPr="003F7B26">
          <w:rPr>
            <w:rFonts w:cs="Tahoma"/>
            <w:b/>
            <w:sz w:val="18"/>
            <w:szCs w:val="18"/>
            <w:lang w:eastAsia="en-CA"/>
          </w:rPr>
          <w:t>Fnce 130</w:t>
        </w:r>
      </w:hyperlink>
      <w:r w:rsidR="00630155" w:rsidRPr="003F7B26">
        <w:rPr>
          <w:rFonts w:cs="Tahoma"/>
          <w:b/>
          <w:sz w:val="18"/>
          <w:szCs w:val="18"/>
          <w:lang w:eastAsia="en-CA"/>
        </w:rPr>
        <w:t xml:space="preserve">; </w:t>
      </w:r>
      <w:hyperlink r:id="rId12" w:anchor="MGMT292" w:history="1">
        <w:r w:rsidR="00630155" w:rsidRPr="003F7B26">
          <w:rPr>
            <w:rFonts w:cs="Tahoma"/>
            <w:b/>
            <w:sz w:val="18"/>
            <w:szCs w:val="18"/>
            <w:lang w:eastAsia="en-CA"/>
          </w:rPr>
          <w:t>Mgmt 292</w:t>
        </w:r>
      </w:hyperlink>
      <w:r w:rsidR="00630155" w:rsidRPr="003F7B26">
        <w:rPr>
          <w:rFonts w:cs="Tahoma"/>
          <w:b/>
          <w:sz w:val="18"/>
          <w:szCs w:val="18"/>
          <w:lang w:eastAsia="en-CA"/>
        </w:rPr>
        <w:t xml:space="preserve">; </w:t>
      </w:r>
      <w:hyperlink r:id="rId13" w:anchor="MARK160" w:history="1">
        <w:r w:rsidR="00630155" w:rsidRPr="003F7B26">
          <w:rPr>
            <w:rFonts w:cs="Tahoma"/>
            <w:b/>
            <w:sz w:val="18"/>
            <w:szCs w:val="18"/>
            <w:lang w:eastAsia="en-CA"/>
          </w:rPr>
          <w:t>Mark 160</w:t>
        </w:r>
      </w:hyperlink>
      <w:r w:rsidR="00630155" w:rsidRPr="003F7B26">
        <w:rPr>
          <w:rFonts w:cs="Tahoma"/>
          <w:b/>
          <w:sz w:val="18"/>
          <w:szCs w:val="18"/>
          <w:lang w:eastAsia="en-CA"/>
        </w:rPr>
        <w:t>; plus 3 non-business elective credits.</w:t>
      </w:r>
    </w:p>
    <w:p w:rsidR="006D0A0D" w:rsidRPr="003F7B26" w:rsidRDefault="006D0A0D" w:rsidP="00674ADB">
      <w:pPr>
        <w:ind w:left="2520" w:right="720"/>
        <w:jc w:val="both"/>
        <w:rPr>
          <w:b/>
          <w:sz w:val="18"/>
          <w:szCs w:val="18"/>
        </w:rPr>
      </w:pPr>
    </w:p>
    <w:p w:rsidR="00046674" w:rsidRPr="003F7B26" w:rsidRDefault="000579A8" w:rsidP="00674ADB">
      <w:pPr>
        <w:ind w:left="1800" w:right="720" w:hanging="360"/>
        <w:jc w:val="both"/>
        <w:rPr>
          <w:b/>
          <w:sz w:val="18"/>
          <w:szCs w:val="18"/>
        </w:rPr>
      </w:pPr>
      <w:r w:rsidRPr="003F7B26">
        <w:rPr>
          <w:b/>
          <w:sz w:val="18"/>
          <w:szCs w:val="18"/>
        </w:rPr>
        <w:t>*</w:t>
      </w:r>
      <w:r w:rsidR="00D308A0" w:rsidRPr="003F7B26">
        <w:rPr>
          <w:b/>
          <w:sz w:val="18"/>
          <w:szCs w:val="18"/>
        </w:rPr>
        <w:t>*3</w:t>
      </w:r>
      <w:r w:rsidR="00D308A0" w:rsidRPr="003F7B26">
        <w:rPr>
          <w:b/>
          <w:sz w:val="18"/>
          <w:szCs w:val="18"/>
          <w:vertAlign w:val="superscript"/>
        </w:rPr>
        <w:t>rd</w:t>
      </w:r>
      <w:r w:rsidR="00D308A0" w:rsidRPr="003F7B26">
        <w:rPr>
          <w:b/>
          <w:sz w:val="18"/>
          <w:szCs w:val="18"/>
        </w:rPr>
        <w:t xml:space="preserve"> and 4</w:t>
      </w:r>
      <w:r w:rsidR="00D308A0" w:rsidRPr="003F7B26">
        <w:rPr>
          <w:b/>
          <w:sz w:val="18"/>
          <w:szCs w:val="18"/>
          <w:vertAlign w:val="superscript"/>
        </w:rPr>
        <w:t>th</w:t>
      </w:r>
      <w:r w:rsidR="00D308A0" w:rsidRPr="003F7B26">
        <w:rPr>
          <w:b/>
          <w:sz w:val="18"/>
          <w:szCs w:val="18"/>
        </w:rPr>
        <w:t xml:space="preserve"> year</w:t>
      </w:r>
      <w:r w:rsidR="00674ADB" w:rsidRPr="003F7B26">
        <w:rPr>
          <w:b/>
          <w:sz w:val="18"/>
          <w:szCs w:val="18"/>
        </w:rPr>
        <w:t xml:space="preserve"> - </w:t>
      </w:r>
      <w:r w:rsidR="00D308A0" w:rsidRPr="003F7B26">
        <w:rPr>
          <w:b/>
          <w:sz w:val="18"/>
          <w:szCs w:val="18"/>
        </w:rPr>
        <w:t>without proper coding (by Major) students will not meet reserve requ</w:t>
      </w:r>
      <w:r w:rsidRPr="003F7B26">
        <w:rPr>
          <w:b/>
          <w:sz w:val="18"/>
          <w:szCs w:val="18"/>
        </w:rPr>
        <w:t>irements</w:t>
      </w:r>
      <w:r w:rsidR="006D0A0D" w:rsidRPr="003F7B26">
        <w:rPr>
          <w:b/>
          <w:sz w:val="18"/>
          <w:szCs w:val="18"/>
        </w:rPr>
        <w:t xml:space="preserve"> </w:t>
      </w:r>
      <w:r w:rsidR="00D308A0" w:rsidRPr="003F7B26">
        <w:rPr>
          <w:b/>
          <w:sz w:val="18"/>
          <w:szCs w:val="18"/>
        </w:rPr>
        <w:t>and</w:t>
      </w:r>
      <w:r w:rsidR="006D0A0D" w:rsidRPr="003F7B26">
        <w:rPr>
          <w:b/>
          <w:sz w:val="18"/>
          <w:szCs w:val="18"/>
        </w:rPr>
        <w:t xml:space="preserve"> </w:t>
      </w:r>
      <w:r w:rsidR="00D308A0" w:rsidRPr="003F7B26">
        <w:rPr>
          <w:b/>
          <w:sz w:val="18"/>
          <w:szCs w:val="18"/>
        </w:rPr>
        <w:t>will be waitlisted for Upper Level BBA courses.</w:t>
      </w:r>
      <w:r w:rsidRPr="003F7B26">
        <w:rPr>
          <w:b/>
          <w:sz w:val="18"/>
          <w:szCs w:val="18"/>
        </w:rPr>
        <w:t xml:space="preserve">  </w:t>
      </w:r>
      <w:r w:rsidR="0054235F" w:rsidRPr="003F7B26">
        <w:rPr>
          <w:b/>
          <w:sz w:val="18"/>
          <w:szCs w:val="18"/>
        </w:rPr>
        <w:t xml:space="preserve">Students may see the BBA Advisor at any time, but no later than the </w:t>
      </w:r>
      <w:r w:rsidR="00046674" w:rsidRPr="003F7B26">
        <w:rPr>
          <w:b/>
          <w:sz w:val="18"/>
          <w:szCs w:val="18"/>
        </w:rPr>
        <w:t>2</w:t>
      </w:r>
      <w:r w:rsidR="00046674" w:rsidRPr="003F7B26">
        <w:rPr>
          <w:b/>
          <w:sz w:val="18"/>
          <w:szCs w:val="18"/>
          <w:vertAlign w:val="superscript"/>
        </w:rPr>
        <w:t>nd</w:t>
      </w:r>
      <w:r w:rsidR="00046674" w:rsidRPr="003F7B26">
        <w:rPr>
          <w:b/>
          <w:sz w:val="18"/>
          <w:szCs w:val="18"/>
        </w:rPr>
        <w:t xml:space="preserve"> </w:t>
      </w:r>
      <w:r w:rsidR="0054235F" w:rsidRPr="003F7B26">
        <w:rPr>
          <w:b/>
          <w:sz w:val="18"/>
          <w:szCs w:val="18"/>
        </w:rPr>
        <w:t xml:space="preserve">semester of </w:t>
      </w:r>
      <w:r w:rsidR="00046674" w:rsidRPr="003F7B26">
        <w:rPr>
          <w:b/>
          <w:sz w:val="18"/>
          <w:szCs w:val="18"/>
        </w:rPr>
        <w:t>2</w:t>
      </w:r>
      <w:r w:rsidR="00046674" w:rsidRPr="003F7B26">
        <w:rPr>
          <w:b/>
          <w:sz w:val="18"/>
          <w:szCs w:val="18"/>
          <w:vertAlign w:val="superscript"/>
        </w:rPr>
        <w:t>nd</w:t>
      </w:r>
      <w:r w:rsidR="00046674" w:rsidRPr="003F7B26">
        <w:rPr>
          <w:b/>
          <w:sz w:val="18"/>
          <w:szCs w:val="18"/>
        </w:rPr>
        <w:t xml:space="preserve"> </w:t>
      </w:r>
      <w:r w:rsidR="0054235F" w:rsidRPr="003F7B26">
        <w:rPr>
          <w:b/>
          <w:sz w:val="18"/>
          <w:szCs w:val="18"/>
        </w:rPr>
        <w:t xml:space="preserve">year to </w:t>
      </w:r>
      <w:r w:rsidR="006D0A0D" w:rsidRPr="003F7B26">
        <w:rPr>
          <w:b/>
          <w:sz w:val="18"/>
          <w:szCs w:val="18"/>
        </w:rPr>
        <w:t>be</w:t>
      </w:r>
      <w:r w:rsidR="0054235F" w:rsidRPr="003F7B26">
        <w:rPr>
          <w:b/>
          <w:sz w:val="18"/>
          <w:szCs w:val="18"/>
        </w:rPr>
        <w:t xml:space="preserve"> </w:t>
      </w:r>
      <w:r w:rsidR="006D0A0D" w:rsidRPr="003F7B26">
        <w:rPr>
          <w:b/>
          <w:sz w:val="18"/>
          <w:szCs w:val="18"/>
        </w:rPr>
        <w:t>coded</w:t>
      </w:r>
      <w:r w:rsidR="0054235F" w:rsidRPr="003F7B26">
        <w:rPr>
          <w:b/>
          <w:sz w:val="18"/>
          <w:szCs w:val="18"/>
        </w:rPr>
        <w:t xml:space="preserve"> for their Major</w:t>
      </w:r>
      <w:r w:rsidR="006D0A0D" w:rsidRPr="003F7B26">
        <w:rPr>
          <w:b/>
          <w:sz w:val="18"/>
          <w:szCs w:val="18"/>
        </w:rPr>
        <w:t xml:space="preserve"> when they must have successfully completed, or be currently in the process of completing, 1</w:t>
      </w:r>
      <w:r w:rsidR="006D0A0D" w:rsidRPr="003F7B26">
        <w:rPr>
          <w:b/>
          <w:sz w:val="18"/>
          <w:szCs w:val="18"/>
          <w:vertAlign w:val="superscript"/>
        </w:rPr>
        <w:t>st</w:t>
      </w:r>
      <w:r w:rsidR="006D0A0D" w:rsidRPr="003F7B26">
        <w:rPr>
          <w:b/>
          <w:sz w:val="18"/>
          <w:szCs w:val="18"/>
        </w:rPr>
        <w:t xml:space="preserve"> and 2</w:t>
      </w:r>
      <w:r w:rsidR="006D0A0D" w:rsidRPr="003F7B26">
        <w:rPr>
          <w:b/>
          <w:sz w:val="18"/>
          <w:szCs w:val="18"/>
          <w:vertAlign w:val="superscript"/>
        </w:rPr>
        <w:t>nd</w:t>
      </w:r>
      <w:r w:rsidR="006D0A0D" w:rsidRPr="003F7B26">
        <w:rPr>
          <w:b/>
          <w:sz w:val="18"/>
          <w:szCs w:val="18"/>
        </w:rPr>
        <w:t xml:space="preserve"> year requirements.</w:t>
      </w:r>
    </w:p>
    <w:sectPr w:rsidR="00046674" w:rsidRPr="003F7B26" w:rsidSect="003449B2">
      <w:pgSz w:w="15840" w:h="12240" w:orient="landscape" w:code="1"/>
      <w:pgMar w:top="576" w:right="864" w:bottom="432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7E7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1CA4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909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78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3AA3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4093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F03F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30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DA1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F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701E41"/>
    <w:multiLevelType w:val="hybridMultilevel"/>
    <w:tmpl w:val="FCE8DE42"/>
    <w:lvl w:ilvl="0" w:tplc="46A2395C">
      <w:start w:val="20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21"/>
    <w:rsid w:val="00046674"/>
    <w:rsid w:val="00051D48"/>
    <w:rsid w:val="00054DB0"/>
    <w:rsid w:val="000579A8"/>
    <w:rsid w:val="00077AA6"/>
    <w:rsid w:val="000B4586"/>
    <w:rsid w:val="000E1F73"/>
    <w:rsid w:val="0016656E"/>
    <w:rsid w:val="001A4798"/>
    <w:rsid w:val="001F1464"/>
    <w:rsid w:val="00203D73"/>
    <w:rsid w:val="00261A47"/>
    <w:rsid w:val="00272B76"/>
    <w:rsid w:val="00274EB7"/>
    <w:rsid w:val="00310967"/>
    <w:rsid w:val="0032618C"/>
    <w:rsid w:val="003449B2"/>
    <w:rsid w:val="00350A27"/>
    <w:rsid w:val="00372DEB"/>
    <w:rsid w:val="003F7B26"/>
    <w:rsid w:val="00415082"/>
    <w:rsid w:val="00417BB9"/>
    <w:rsid w:val="004814AE"/>
    <w:rsid w:val="004E1407"/>
    <w:rsid w:val="00501958"/>
    <w:rsid w:val="00515B2A"/>
    <w:rsid w:val="005337A5"/>
    <w:rsid w:val="0054235F"/>
    <w:rsid w:val="00566488"/>
    <w:rsid w:val="005A404D"/>
    <w:rsid w:val="005A4956"/>
    <w:rsid w:val="005D7769"/>
    <w:rsid w:val="006177E8"/>
    <w:rsid w:val="00630155"/>
    <w:rsid w:val="00635105"/>
    <w:rsid w:val="00673022"/>
    <w:rsid w:val="00674ADB"/>
    <w:rsid w:val="0068227F"/>
    <w:rsid w:val="0068641D"/>
    <w:rsid w:val="006D0A0D"/>
    <w:rsid w:val="006D4240"/>
    <w:rsid w:val="006F307D"/>
    <w:rsid w:val="00727252"/>
    <w:rsid w:val="00744DC9"/>
    <w:rsid w:val="00766152"/>
    <w:rsid w:val="00855FDB"/>
    <w:rsid w:val="008E2093"/>
    <w:rsid w:val="00922518"/>
    <w:rsid w:val="00936FB0"/>
    <w:rsid w:val="00944FB7"/>
    <w:rsid w:val="009835C9"/>
    <w:rsid w:val="00984154"/>
    <w:rsid w:val="00992F59"/>
    <w:rsid w:val="009B6117"/>
    <w:rsid w:val="009C5534"/>
    <w:rsid w:val="00A0151A"/>
    <w:rsid w:val="00A2798E"/>
    <w:rsid w:val="00A31707"/>
    <w:rsid w:val="00A43C33"/>
    <w:rsid w:val="00A532EA"/>
    <w:rsid w:val="00A958D7"/>
    <w:rsid w:val="00AC0221"/>
    <w:rsid w:val="00AF4125"/>
    <w:rsid w:val="00B02338"/>
    <w:rsid w:val="00B14A47"/>
    <w:rsid w:val="00B35926"/>
    <w:rsid w:val="00B43C78"/>
    <w:rsid w:val="00B65289"/>
    <w:rsid w:val="00B77E6F"/>
    <w:rsid w:val="00B96535"/>
    <w:rsid w:val="00BD6A62"/>
    <w:rsid w:val="00BF44D3"/>
    <w:rsid w:val="00C70C2A"/>
    <w:rsid w:val="00C85F27"/>
    <w:rsid w:val="00CB0392"/>
    <w:rsid w:val="00D20AC4"/>
    <w:rsid w:val="00D308A0"/>
    <w:rsid w:val="00D31E3E"/>
    <w:rsid w:val="00D51062"/>
    <w:rsid w:val="00DC7F9F"/>
    <w:rsid w:val="00DD7272"/>
    <w:rsid w:val="00DE0111"/>
    <w:rsid w:val="00E70FFE"/>
    <w:rsid w:val="00E74C1F"/>
    <w:rsid w:val="00EB1325"/>
    <w:rsid w:val="00F03C1E"/>
    <w:rsid w:val="00F160AF"/>
    <w:rsid w:val="00FB321C"/>
    <w:rsid w:val="00FC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CDC5B-076C-4048-801F-CC879EB8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spacing w:after="80"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after="80"/>
      <w:jc w:val="center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spacing w:after="80"/>
      <w:outlineLvl w:val="5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221"/>
    <w:rPr>
      <w:rFonts w:ascii="Tahoma" w:hAnsi="Tahoma" w:cs="Tahoma"/>
      <w:sz w:val="16"/>
      <w:szCs w:val="16"/>
    </w:rPr>
  </w:style>
  <w:style w:type="character" w:styleId="Hyperlink">
    <w:name w:val="Hyperlink"/>
    <w:rsid w:val="009835C9"/>
    <w:rPr>
      <w:color w:val="0000FF"/>
      <w:u w:val="single"/>
    </w:rPr>
  </w:style>
  <w:style w:type="character" w:styleId="FollowedHyperlink">
    <w:name w:val="FollowedHyperlink"/>
    <w:rsid w:val="009835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.ca/calendar/courses/MGMT.ASPX?crs=" TargetMode="External"/><Relationship Id="rId13" Type="http://schemas.openxmlformats.org/officeDocument/2006/relationships/hyperlink" Target="http://www.mala.ca/calendar/courses/MARK.ASPX?crs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la.ca/calendar/courses/ENGL.ASPX?crs=" TargetMode="External"/><Relationship Id="rId12" Type="http://schemas.openxmlformats.org/officeDocument/2006/relationships/hyperlink" Target="http://www.mala.ca/calendar/courses/MGMT.ASPX?crs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a.ca/calendar/courses/ACCT.ASPX?crs=" TargetMode="External"/><Relationship Id="rId11" Type="http://schemas.openxmlformats.org/officeDocument/2006/relationships/hyperlink" Target="http://www.mala.ca/calendar/courses/FNCE.ASPX?crs=" TargetMode="External"/><Relationship Id="rId5" Type="http://schemas.openxmlformats.org/officeDocument/2006/relationships/hyperlink" Target="http://www.viu.ca/business/bba.a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ala.ca/calendar/courses/ENGL.ASPX?crs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la.ca/calendar/courses/MATH.ASPX?crs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YEAR</vt:lpstr>
    </vt:vector>
  </TitlesOfParts>
  <Company>Malaspina University-College</Company>
  <LinksUpToDate>false</LinksUpToDate>
  <CharactersWithSpaces>4825</CharactersWithSpaces>
  <SharedDoc>false</SharedDoc>
  <HLinks>
    <vt:vector size="54" baseType="variant">
      <vt:variant>
        <vt:i4>4849692</vt:i4>
      </vt:variant>
      <vt:variant>
        <vt:i4>24</vt:i4>
      </vt:variant>
      <vt:variant>
        <vt:i4>0</vt:i4>
      </vt:variant>
      <vt:variant>
        <vt:i4>5</vt:i4>
      </vt:variant>
      <vt:variant>
        <vt:lpwstr>http://www.mala.ca/calendar/courses/MARK.ASPX?crs=</vt:lpwstr>
      </vt:variant>
      <vt:variant>
        <vt:lpwstr>MARK160</vt:lpwstr>
      </vt:variant>
      <vt:variant>
        <vt:i4>4522015</vt:i4>
      </vt:variant>
      <vt:variant>
        <vt:i4>21</vt:i4>
      </vt:variant>
      <vt:variant>
        <vt:i4>0</vt:i4>
      </vt:variant>
      <vt:variant>
        <vt:i4>5</vt:i4>
      </vt:variant>
      <vt:variant>
        <vt:lpwstr>http://www.mala.ca/calendar/courses/MGMT.ASPX?crs=</vt:lpwstr>
      </vt:variant>
      <vt:variant>
        <vt:lpwstr>MGMT292</vt:lpwstr>
      </vt:variant>
      <vt:variant>
        <vt:i4>5177372</vt:i4>
      </vt:variant>
      <vt:variant>
        <vt:i4>18</vt:i4>
      </vt:variant>
      <vt:variant>
        <vt:i4>0</vt:i4>
      </vt:variant>
      <vt:variant>
        <vt:i4>5</vt:i4>
      </vt:variant>
      <vt:variant>
        <vt:lpwstr>http://www.mala.ca/calendar/courses/FNCE.ASPX?crs=</vt:lpwstr>
      </vt:variant>
      <vt:variant>
        <vt:lpwstr>FNCE130</vt:lpwstr>
      </vt:variant>
      <vt:variant>
        <vt:i4>5111839</vt:i4>
      </vt:variant>
      <vt:variant>
        <vt:i4>15</vt:i4>
      </vt:variant>
      <vt:variant>
        <vt:i4>0</vt:i4>
      </vt:variant>
      <vt:variant>
        <vt:i4>5</vt:i4>
      </vt:variant>
      <vt:variant>
        <vt:lpwstr>http://www.mala.ca/calendar/courses/ENGL.ASPX?crs=</vt:lpwstr>
      </vt:variant>
      <vt:variant>
        <vt:lpwstr>ENGL225</vt:lpwstr>
      </vt:variant>
      <vt:variant>
        <vt:i4>4784156</vt:i4>
      </vt:variant>
      <vt:variant>
        <vt:i4>12</vt:i4>
      </vt:variant>
      <vt:variant>
        <vt:i4>0</vt:i4>
      </vt:variant>
      <vt:variant>
        <vt:i4>5</vt:i4>
      </vt:variant>
      <vt:variant>
        <vt:lpwstr>http://www.mala.ca/calendar/courses/MATH.ASPX?crs=</vt:lpwstr>
      </vt:variant>
      <vt:variant>
        <vt:lpwstr>MATH151</vt:lpwstr>
      </vt:variant>
      <vt:variant>
        <vt:i4>4522012</vt:i4>
      </vt:variant>
      <vt:variant>
        <vt:i4>9</vt:i4>
      </vt:variant>
      <vt:variant>
        <vt:i4>0</vt:i4>
      </vt:variant>
      <vt:variant>
        <vt:i4>5</vt:i4>
      </vt:variant>
      <vt:variant>
        <vt:lpwstr>http://www.mala.ca/calendar/courses/MGMT.ASPX?crs=</vt:lpwstr>
      </vt:variant>
      <vt:variant>
        <vt:lpwstr>MGMT192</vt:lpwstr>
      </vt:variant>
      <vt:variant>
        <vt:i4>5046300</vt:i4>
      </vt:variant>
      <vt:variant>
        <vt:i4>6</vt:i4>
      </vt:variant>
      <vt:variant>
        <vt:i4>0</vt:i4>
      </vt:variant>
      <vt:variant>
        <vt:i4>5</vt:i4>
      </vt:variant>
      <vt:variant>
        <vt:lpwstr>http://www.mala.ca/calendar/courses/ENGL.ASPX?crs=</vt:lpwstr>
      </vt:variant>
      <vt:variant>
        <vt:lpwstr>ENGL115</vt:lpwstr>
      </vt:variant>
      <vt:variant>
        <vt:i4>4980764</vt:i4>
      </vt:variant>
      <vt:variant>
        <vt:i4>3</vt:i4>
      </vt:variant>
      <vt:variant>
        <vt:i4>0</vt:i4>
      </vt:variant>
      <vt:variant>
        <vt:i4>5</vt:i4>
      </vt:variant>
      <vt:variant>
        <vt:lpwstr>http://www.mala.ca/calendar/courses/ACCT.ASPX?crs=</vt:lpwstr>
      </vt:variant>
      <vt:variant>
        <vt:lpwstr>ACCT100</vt:lpwstr>
      </vt:variant>
      <vt:variant>
        <vt:i4>8126570</vt:i4>
      </vt:variant>
      <vt:variant>
        <vt:i4>0</vt:i4>
      </vt:variant>
      <vt:variant>
        <vt:i4>0</vt:i4>
      </vt:variant>
      <vt:variant>
        <vt:i4>5</vt:i4>
      </vt:variant>
      <vt:variant>
        <vt:lpwstr>http://www.viu.ca/business/bba.asp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YEAR</dc:title>
  <dc:subject/>
  <dc:creator>sharp</dc:creator>
  <cp:keywords/>
  <cp:lastModifiedBy>Tiffany McLaughlin</cp:lastModifiedBy>
  <cp:revision>5</cp:revision>
  <cp:lastPrinted>2017-08-25T20:50:00Z</cp:lastPrinted>
  <dcterms:created xsi:type="dcterms:W3CDTF">2017-08-03T18:14:00Z</dcterms:created>
  <dcterms:modified xsi:type="dcterms:W3CDTF">2018-08-31T19:58:00Z</dcterms:modified>
</cp:coreProperties>
</file>